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5ED" w:rsidRPr="00FC6770" w:rsidRDefault="004C55ED" w:rsidP="004C5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rFonts w:eastAsia="Times New Roman"/>
          <w:i/>
          <w:lang w:eastAsia="ar-SA"/>
        </w:rPr>
      </w:pPr>
      <w:r w:rsidRPr="00FC6770">
        <w:rPr>
          <w:rFonts w:eastAsia="Times New Roman"/>
          <w:i/>
          <w:lang w:eastAsia="ar-SA"/>
        </w:rPr>
        <w:t>Załącznik Nr 4 d</w:t>
      </w:r>
      <w:r w:rsidR="00E426C7">
        <w:rPr>
          <w:rFonts w:eastAsia="Times New Roman"/>
          <w:i/>
          <w:lang w:eastAsia="ar-SA"/>
        </w:rPr>
        <w:t>o zapytania ofertowego SG.271a.7</w:t>
      </w:r>
      <w:r w:rsidRPr="00FC6770">
        <w:rPr>
          <w:rFonts w:eastAsia="Times New Roman"/>
          <w:i/>
          <w:lang w:eastAsia="ar-SA"/>
        </w:rPr>
        <w:t>.2024</w:t>
      </w:r>
    </w:p>
    <w:p w:rsidR="004C55ED" w:rsidRPr="00FC6770" w:rsidRDefault="004C55ED" w:rsidP="004C5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rFonts w:eastAsia="Times New Roman"/>
          <w:i/>
          <w:lang w:eastAsia="ar-SA"/>
        </w:rPr>
      </w:pPr>
      <w:r w:rsidRPr="00FC6770">
        <w:rPr>
          <w:rFonts w:eastAsia="Times New Roman"/>
          <w:i/>
          <w:lang w:eastAsia="ar-SA"/>
        </w:rPr>
        <w:t>Projekt umowy</w:t>
      </w:r>
    </w:p>
    <w:p w:rsidR="007D1D3D" w:rsidRDefault="007D1D3D" w:rsidP="004C5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eastAsia="Times New Roman"/>
          <w:b/>
          <w:lang w:eastAsia="ar-SA"/>
        </w:rPr>
      </w:pPr>
    </w:p>
    <w:p w:rsidR="004C55ED" w:rsidRPr="00181353" w:rsidRDefault="004C55ED" w:rsidP="004C5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eastAsia="Times New Roman"/>
          <w:b/>
          <w:lang w:eastAsia="ar-SA"/>
        </w:rPr>
      </w:pPr>
      <w:r w:rsidRPr="00181353">
        <w:rPr>
          <w:rFonts w:eastAsia="Times New Roman"/>
          <w:b/>
          <w:lang w:eastAsia="ar-SA"/>
        </w:rPr>
        <w:t>UMOWA Nr …………….</w:t>
      </w:r>
    </w:p>
    <w:p w:rsidR="004C55ED" w:rsidRPr="00181353" w:rsidRDefault="004C55ED" w:rsidP="004C5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eastAsia="Times New Roman"/>
          <w:b/>
          <w:lang w:eastAsia="ar-SA"/>
        </w:rPr>
      </w:pPr>
      <w:r w:rsidRPr="00181353">
        <w:rPr>
          <w:rFonts w:eastAsia="Times New Roman"/>
          <w:b/>
          <w:lang w:eastAsia="ar-SA"/>
        </w:rPr>
        <w:t>o pełnienie nadzoru inwestorskiego</w:t>
      </w:r>
    </w:p>
    <w:p w:rsidR="004C55ED" w:rsidRPr="00181353" w:rsidRDefault="004C55ED" w:rsidP="004C5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eastAsia="Times New Roman"/>
          <w:b/>
          <w:lang w:eastAsia="ar-SA"/>
        </w:rPr>
      </w:pPr>
    </w:p>
    <w:p w:rsidR="007D1D3D" w:rsidRPr="00181353" w:rsidRDefault="007D1D3D" w:rsidP="004C5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eastAsia="Times New Roman"/>
          <w:lang w:eastAsia="ar-SA"/>
        </w:rPr>
      </w:pPr>
    </w:p>
    <w:p w:rsidR="004C55ED" w:rsidRPr="00181353" w:rsidRDefault="004C55ED" w:rsidP="004C5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eastAsia="Times New Roman"/>
          <w:lang w:eastAsia="ar-SA"/>
        </w:rPr>
      </w:pPr>
      <w:r w:rsidRPr="00181353">
        <w:rPr>
          <w:rFonts w:eastAsia="Times New Roman"/>
          <w:lang w:eastAsia="ar-SA"/>
        </w:rPr>
        <w:t xml:space="preserve">W dniu </w:t>
      </w:r>
      <w:r w:rsidRPr="00181353">
        <w:rPr>
          <w:rFonts w:eastAsia="Times New Roman"/>
          <w:b/>
          <w:lang w:eastAsia="ar-SA"/>
        </w:rPr>
        <w:t xml:space="preserve">…………………… </w:t>
      </w:r>
      <w:r w:rsidRPr="00181353">
        <w:rPr>
          <w:rFonts w:eastAsia="Times New Roman"/>
          <w:lang w:eastAsia="ar-SA"/>
        </w:rPr>
        <w:t xml:space="preserve">pomiędzy </w:t>
      </w:r>
      <w:r w:rsidRPr="00181353">
        <w:rPr>
          <w:rFonts w:eastAsia="Times New Roman"/>
          <w:b/>
          <w:lang w:eastAsia="ar-SA"/>
        </w:rPr>
        <w:t xml:space="preserve">Gminą Baranów, ul. Rynek 14, </w:t>
      </w:r>
      <w:r w:rsidRPr="00181353">
        <w:rPr>
          <w:rFonts w:eastAsia="Times New Roman"/>
          <w:b/>
          <w:lang w:eastAsia="ar-SA"/>
        </w:rPr>
        <w:br/>
        <w:t>24–105 Baranów,   NIP   716-27-26-989,   REGON 431019891</w:t>
      </w:r>
      <w:r w:rsidRPr="00181353">
        <w:rPr>
          <w:rFonts w:eastAsia="Times New Roman"/>
          <w:lang w:eastAsia="ar-SA"/>
        </w:rPr>
        <w:t>, zwaną dalej w treści umowy Zamawiającym, reprezentowaną przez:</w:t>
      </w:r>
    </w:p>
    <w:p w:rsidR="004C55ED" w:rsidRPr="00181353" w:rsidRDefault="004C55ED" w:rsidP="004C5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eastAsia="Times New Roman"/>
          <w:b/>
          <w:bCs/>
          <w:lang w:eastAsia="ar-SA"/>
        </w:rPr>
      </w:pPr>
      <w:r w:rsidRPr="00181353">
        <w:rPr>
          <w:rFonts w:eastAsia="Times New Roman"/>
          <w:b/>
          <w:bCs/>
          <w:lang w:eastAsia="ar-SA"/>
        </w:rPr>
        <w:t xml:space="preserve">Pana Mirosława Romana Grzelaka - Wójta Gminy </w:t>
      </w:r>
    </w:p>
    <w:p w:rsidR="004C55ED" w:rsidRPr="00181353" w:rsidRDefault="004C55ED" w:rsidP="004C5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eastAsia="Times New Roman"/>
          <w:b/>
          <w:bCs/>
          <w:lang w:eastAsia="ar-SA"/>
        </w:rPr>
      </w:pPr>
      <w:r w:rsidRPr="00181353">
        <w:rPr>
          <w:rFonts w:eastAsia="Times New Roman"/>
          <w:b/>
          <w:bCs/>
          <w:lang w:eastAsia="ar-SA"/>
        </w:rPr>
        <w:t>przy kontrasygnacie Skarbnika Gminy ................................................</w:t>
      </w:r>
    </w:p>
    <w:p w:rsidR="004C55ED" w:rsidRPr="00181353" w:rsidRDefault="004C55ED" w:rsidP="004C5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eastAsia="Times New Roman"/>
          <w:lang w:eastAsia="ar-SA"/>
        </w:rPr>
      </w:pPr>
      <w:r w:rsidRPr="00181353">
        <w:rPr>
          <w:rFonts w:eastAsia="Times New Roman"/>
          <w:lang w:eastAsia="ar-SA"/>
        </w:rPr>
        <w:t xml:space="preserve">a  </w:t>
      </w:r>
    </w:p>
    <w:p w:rsidR="004C55ED" w:rsidRPr="00181353" w:rsidRDefault="004C55ED" w:rsidP="004C5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eastAsia="Times New Roman"/>
          <w:lang w:eastAsia="ar-SA"/>
        </w:rPr>
      </w:pPr>
      <w:r w:rsidRPr="00181353">
        <w:rPr>
          <w:rFonts w:eastAsia="Times New Roman"/>
          <w:b/>
          <w:bCs/>
          <w:lang w:eastAsia="ar-SA"/>
        </w:rPr>
        <w:t>………………………………………………………………………………………………..,</w:t>
      </w:r>
      <w:r w:rsidRPr="00181353">
        <w:rPr>
          <w:rFonts w:eastAsia="Times New Roman"/>
          <w:lang w:eastAsia="ar-SA"/>
        </w:rPr>
        <w:t xml:space="preserve"> </w:t>
      </w:r>
    </w:p>
    <w:p w:rsidR="004C55ED" w:rsidRPr="00181353" w:rsidRDefault="004C55ED" w:rsidP="004C5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eastAsia="Times New Roman"/>
          <w:lang w:eastAsia="ar-SA"/>
        </w:rPr>
      </w:pPr>
      <w:r w:rsidRPr="00181353">
        <w:rPr>
          <w:rFonts w:eastAsia="Times New Roman"/>
          <w:lang w:eastAsia="ar-SA"/>
        </w:rPr>
        <w:t xml:space="preserve"> z siedzibą: </w:t>
      </w:r>
      <w:r w:rsidRPr="00181353">
        <w:rPr>
          <w:rFonts w:eastAsia="Times New Roman"/>
          <w:b/>
          <w:lang w:eastAsia="ar-SA"/>
        </w:rPr>
        <w:t>…………………………………………………………………………………..</w:t>
      </w:r>
      <w:r w:rsidRPr="00181353">
        <w:rPr>
          <w:rFonts w:eastAsia="Times New Roman"/>
          <w:lang w:eastAsia="ar-SA"/>
        </w:rPr>
        <w:t xml:space="preserve">, </w:t>
      </w:r>
    </w:p>
    <w:p w:rsidR="004C55ED" w:rsidRPr="00181353" w:rsidRDefault="004C55ED" w:rsidP="004C5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eastAsia="Times New Roman"/>
          <w:lang w:eastAsia="ar-SA"/>
        </w:rPr>
      </w:pPr>
      <w:r w:rsidRPr="00181353">
        <w:rPr>
          <w:rFonts w:eastAsia="Times New Roman"/>
          <w:lang w:eastAsia="ar-SA"/>
        </w:rPr>
        <w:t xml:space="preserve">NIP </w:t>
      </w:r>
      <w:r w:rsidRPr="00181353">
        <w:rPr>
          <w:rFonts w:eastAsia="Times New Roman"/>
          <w:b/>
          <w:lang w:eastAsia="ar-SA"/>
        </w:rPr>
        <w:t>………………………</w:t>
      </w:r>
      <w:r w:rsidRPr="00181353">
        <w:rPr>
          <w:rFonts w:eastAsia="Times New Roman"/>
          <w:lang w:eastAsia="ar-SA"/>
        </w:rPr>
        <w:t xml:space="preserve">, Regon </w:t>
      </w:r>
      <w:r w:rsidRPr="00181353">
        <w:rPr>
          <w:rFonts w:eastAsia="Times New Roman"/>
          <w:b/>
          <w:lang w:eastAsia="ar-SA"/>
        </w:rPr>
        <w:t>……………………………………………..</w:t>
      </w:r>
      <w:r w:rsidRPr="00181353">
        <w:rPr>
          <w:rFonts w:eastAsia="Times New Roman"/>
          <w:lang w:eastAsia="ar-SA"/>
        </w:rPr>
        <w:t>, zwanym dalej Wykonawcą, reprezentowanym przez: ………………………………………………………..</w:t>
      </w:r>
      <w:r w:rsidRPr="00181353">
        <w:rPr>
          <w:rFonts w:eastAsia="Times New Roman"/>
          <w:b/>
          <w:lang w:eastAsia="ar-SA"/>
        </w:rPr>
        <w:t>,</w:t>
      </w:r>
      <w:r w:rsidRPr="00181353">
        <w:rPr>
          <w:rFonts w:eastAsia="Times New Roman"/>
          <w:lang w:eastAsia="ar-SA"/>
        </w:rPr>
        <w:t xml:space="preserve"> </w:t>
      </w:r>
    </w:p>
    <w:p w:rsidR="004C55ED" w:rsidRPr="00181353" w:rsidRDefault="004C55ED" w:rsidP="004C55ED">
      <w:pPr>
        <w:spacing w:before="120" w:after="120" w:line="240" w:lineRule="auto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wspólnie zwanymi dalej „Stronami”, </w:t>
      </w:r>
    </w:p>
    <w:p w:rsidR="004C55ED" w:rsidRPr="00181353" w:rsidRDefault="004C55ED" w:rsidP="004C5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eastAsia="Times New Roman"/>
          <w:lang w:eastAsia="ar-SA"/>
        </w:rPr>
      </w:pPr>
      <w:r w:rsidRPr="00181353">
        <w:rPr>
          <w:rFonts w:eastAsia="Times New Roman"/>
          <w:lang w:eastAsia="ar-SA"/>
        </w:rPr>
        <w:t>została zawarta umowa o  następującej treści:</w:t>
      </w:r>
    </w:p>
    <w:p w:rsidR="004C55ED" w:rsidRPr="00181353" w:rsidRDefault="004C55ED" w:rsidP="004C55ED">
      <w:pPr>
        <w:spacing w:after="0" w:line="240" w:lineRule="auto"/>
        <w:rPr>
          <w:rFonts w:eastAsia="Times New Roman"/>
          <w:lang w:eastAsia="pl-PL"/>
        </w:rPr>
      </w:pPr>
    </w:p>
    <w:p w:rsidR="004C55ED" w:rsidRPr="00181353" w:rsidRDefault="004C55ED" w:rsidP="004C55ED">
      <w:pPr>
        <w:spacing w:after="120" w:line="240" w:lineRule="auto"/>
        <w:jc w:val="center"/>
        <w:rPr>
          <w:rFonts w:eastAsia="Times New Roman"/>
          <w:b/>
          <w:lang w:eastAsia="pl-PL"/>
        </w:rPr>
      </w:pPr>
      <w:r w:rsidRPr="00181353">
        <w:rPr>
          <w:rFonts w:eastAsia="Times New Roman"/>
          <w:b/>
          <w:lang w:eastAsia="pl-PL"/>
        </w:rPr>
        <w:t>§ 1.</w:t>
      </w:r>
    </w:p>
    <w:p w:rsidR="004C55ED" w:rsidRPr="00EA41CF" w:rsidRDefault="004C55ED" w:rsidP="004C55ED">
      <w:pPr>
        <w:pStyle w:val="Akapitzlist"/>
        <w:numPr>
          <w:ilvl w:val="0"/>
          <w:numId w:val="16"/>
        </w:numPr>
        <w:spacing w:after="0" w:line="240" w:lineRule="auto"/>
        <w:ind w:left="426"/>
        <w:jc w:val="both"/>
        <w:rPr>
          <w:color w:val="000000"/>
        </w:rPr>
      </w:pPr>
      <w:r w:rsidRPr="00EA41CF">
        <w:rPr>
          <w:color w:val="000000"/>
        </w:rPr>
        <w:t>Niniejsze zamówienie nie podlega przepisom ustawy z dnia 11 września 2019 r. Prawo z</w:t>
      </w:r>
      <w:r>
        <w:rPr>
          <w:color w:val="000000"/>
        </w:rPr>
        <w:t>amówień publicznych (Dz.U. z 2023 r., poz. 1605</w:t>
      </w:r>
      <w:r w:rsidRPr="00EA41CF">
        <w:rPr>
          <w:color w:val="000000"/>
        </w:rPr>
        <w:t xml:space="preserve">, ze zm.) - wartość zamówienia jest mniejsza od kwoty określonej w art. 2 ust. 1 pkt 1 ww. </w:t>
      </w:r>
      <w:r>
        <w:rPr>
          <w:color w:val="000000"/>
        </w:rPr>
        <w:t>ustawy</w:t>
      </w:r>
      <w:r w:rsidRPr="00EA41CF">
        <w:rPr>
          <w:color w:val="000000"/>
        </w:rPr>
        <w:t xml:space="preserve"> (130 000 zł).</w:t>
      </w:r>
    </w:p>
    <w:p w:rsidR="004C55ED" w:rsidRPr="00EA41CF" w:rsidRDefault="004C55ED" w:rsidP="004C55ED">
      <w:pPr>
        <w:pStyle w:val="Default"/>
        <w:numPr>
          <w:ilvl w:val="0"/>
          <w:numId w:val="16"/>
        </w:num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EA41CF">
        <w:rPr>
          <w:rFonts w:ascii="Times New Roman" w:hAnsi="Times New Roman" w:cs="Times New Roman"/>
          <w:sz w:val="22"/>
          <w:szCs w:val="22"/>
        </w:rPr>
        <w:t xml:space="preserve">W sprawach nieuregulowanych w niniejszej umowie stosuje się przepisy ustawy z dnia </w:t>
      </w:r>
      <w:r w:rsidRPr="00EA41CF">
        <w:rPr>
          <w:rFonts w:ascii="Times New Roman" w:hAnsi="Times New Roman" w:cs="Times New Roman"/>
          <w:sz w:val="22"/>
          <w:szCs w:val="22"/>
        </w:rPr>
        <w:br/>
        <w:t>23 kwietnia 1964</w:t>
      </w:r>
      <w:r>
        <w:rPr>
          <w:rFonts w:ascii="Times New Roman" w:hAnsi="Times New Roman" w:cs="Times New Roman"/>
          <w:sz w:val="22"/>
          <w:szCs w:val="22"/>
        </w:rPr>
        <w:t xml:space="preserve"> r. Kodeks cywilny (Dz.U. z 202</w:t>
      </w:r>
      <w:r w:rsidR="00804908">
        <w:rPr>
          <w:rFonts w:ascii="Times New Roman" w:hAnsi="Times New Roman" w:cs="Times New Roman"/>
          <w:sz w:val="22"/>
          <w:szCs w:val="22"/>
        </w:rPr>
        <w:t>4 r. poz. 1061</w:t>
      </w:r>
      <w:r w:rsidRPr="00EA41CF">
        <w:rPr>
          <w:rFonts w:ascii="Times New Roman" w:hAnsi="Times New Roman" w:cs="Times New Roman"/>
          <w:sz w:val="22"/>
          <w:szCs w:val="22"/>
        </w:rPr>
        <w:t xml:space="preserve">). </w:t>
      </w:r>
    </w:p>
    <w:p w:rsidR="004C55ED" w:rsidRPr="00181353" w:rsidRDefault="004C55ED" w:rsidP="004C55ED">
      <w:pPr>
        <w:spacing w:after="0" w:line="240" w:lineRule="auto"/>
        <w:rPr>
          <w:rFonts w:eastAsia="Times New Roman"/>
          <w:lang w:eastAsia="pl-PL"/>
        </w:rPr>
      </w:pPr>
    </w:p>
    <w:p w:rsidR="004C55ED" w:rsidRPr="00181353" w:rsidRDefault="004C55ED" w:rsidP="004C55ED">
      <w:pPr>
        <w:spacing w:after="120" w:line="240" w:lineRule="auto"/>
        <w:jc w:val="center"/>
        <w:rPr>
          <w:rFonts w:eastAsia="Times New Roman"/>
          <w:b/>
          <w:lang w:eastAsia="pl-PL"/>
        </w:rPr>
      </w:pPr>
      <w:r w:rsidRPr="00181353">
        <w:rPr>
          <w:rFonts w:eastAsia="Times New Roman"/>
          <w:b/>
          <w:lang w:eastAsia="pl-PL"/>
        </w:rPr>
        <w:t>§ 2.</w:t>
      </w:r>
    </w:p>
    <w:p w:rsidR="004C55ED" w:rsidRPr="00181353" w:rsidRDefault="004C55ED" w:rsidP="004C55ED">
      <w:pPr>
        <w:suppressAutoHyphens/>
        <w:spacing w:after="0" w:line="240" w:lineRule="auto"/>
        <w:jc w:val="both"/>
        <w:rPr>
          <w:rFonts w:eastAsia="Times New Roman"/>
          <w:lang w:eastAsia="ar-SA"/>
        </w:rPr>
      </w:pPr>
      <w:r w:rsidRPr="00181353">
        <w:rPr>
          <w:rFonts w:eastAsia="Times New Roman"/>
          <w:lang w:eastAsia="ar-SA"/>
        </w:rPr>
        <w:t>Zamawiający zleca a Wykonawca zobowiązuje się do pełnienia obowiązków inspektora nadzoru budowlanego w ramach nadzoru inwestorskiego dla zadania pod nazwą „</w:t>
      </w:r>
      <w:r>
        <w:rPr>
          <w:b/>
        </w:rPr>
        <w:t>Rozbudowa sieci wodociągowej i kanalizacyjnej na obszarze Gminy Baranów</w:t>
      </w:r>
      <w:r w:rsidRPr="00181353">
        <w:rPr>
          <w:rFonts w:eastAsia="Times New Roman"/>
          <w:lang w:eastAsia="ar-SA"/>
        </w:rPr>
        <w:t>”.</w:t>
      </w:r>
      <w:r w:rsidRPr="00181353">
        <w:rPr>
          <w:rFonts w:eastAsia="Times New Roman"/>
          <w:u w:val="double"/>
          <w:lang w:eastAsia="ar-SA"/>
        </w:rPr>
        <w:t xml:space="preserve"> </w:t>
      </w:r>
    </w:p>
    <w:p w:rsidR="004C55ED" w:rsidRPr="00181353" w:rsidRDefault="004C55ED" w:rsidP="004C55ED">
      <w:pPr>
        <w:spacing w:after="0" w:line="240" w:lineRule="auto"/>
        <w:rPr>
          <w:rFonts w:eastAsia="Times New Roman"/>
          <w:lang w:eastAsia="pl-PL"/>
        </w:rPr>
      </w:pPr>
    </w:p>
    <w:p w:rsidR="004C55ED" w:rsidRPr="00181353" w:rsidRDefault="004C55ED" w:rsidP="004C55ED">
      <w:pPr>
        <w:spacing w:after="120" w:line="240" w:lineRule="auto"/>
        <w:jc w:val="center"/>
        <w:rPr>
          <w:rFonts w:eastAsia="Times New Roman"/>
          <w:b/>
          <w:lang w:eastAsia="pl-PL"/>
        </w:rPr>
      </w:pPr>
      <w:r w:rsidRPr="00181353">
        <w:rPr>
          <w:rFonts w:eastAsia="Times New Roman"/>
          <w:b/>
          <w:lang w:eastAsia="pl-PL"/>
        </w:rPr>
        <w:t>§ 3.</w:t>
      </w:r>
    </w:p>
    <w:p w:rsidR="004C55ED" w:rsidRPr="00181353" w:rsidRDefault="004C55ED" w:rsidP="004C55ED">
      <w:p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1. Przedmiotem zamówienia jest zapewnienie nadzoru inwestorskiego nad zadaniem pod nazwą  </w:t>
      </w:r>
      <w:r>
        <w:rPr>
          <w:b/>
        </w:rPr>
        <w:t>Rozbudowa sieci wodociągowej i kanalizacyjnej na obszarze Gminy Baranów</w:t>
      </w:r>
      <w:r w:rsidRPr="00181353">
        <w:rPr>
          <w:rFonts w:eastAsia="Times New Roman"/>
          <w:lang w:eastAsia="ar-SA"/>
        </w:rPr>
        <w:t>”</w:t>
      </w:r>
      <w:r>
        <w:rPr>
          <w:b/>
        </w:rPr>
        <w:t>.</w:t>
      </w:r>
    </w:p>
    <w:p w:rsidR="004C55ED" w:rsidRPr="00527007" w:rsidRDefault="004C55ED" w:rsidP="004C55ED">
      <w:pPr>
        <w:tabs>
          <w:tab w:val="num" w:pos="426"/>
        </w:tabs>
        <w:spacing w:after="0" w:line="22" w:lineRule="atLeast"/>
        <w:ind w:left="284" w:hanging="284"/>
        <w:jc w:val="both"/>
        <w:rPr>
          <w:lang w:eastAsia="pl-PL"/>
        </w:rPr>
      </w:pPr>
      <w:r w:rsidRPr="00527007">
        <w:rPr>
          <w:rFonts w:eastAsia="Times New Roman"/>
          <w:lang w:eastAsia="pl-PL"/>
        </w:rPr>
        <w:t xml:space="preserve">2. </w:t>
      </w:r>
      <w:r>
        <w:rPr>
          <w:lang w:eastAsia="pl-PL"/>
        </w:rPr>
        <w:t>Zakres robót podlegających nadzorowi</w:t>
      </w:r>
      <w:r w:rsidRPr="00527007">
        <w:rPr>
          <w:lang w:eastAsia="pl-PL"/>
        </w:rPr>
        <w:t xml:space="preserve"> obejmuje </w:t>
      </w:r>
      <w:r>
        <w:rPr>
          <w:lang w:eastAsia="pl-PL"/>
        </w:rPr>
        <w:t>w szczególności:</w:t>
      </w:r>
    </w:p>
    <w:p w:rsidR="004C55ED" w:rsidRPr="00844F23" w:rsidRDefault="004C55ED" w:rsidP="004C55ED">
      <w:pPr>
        <w:spacing w:after="0" w:line="259" w:lineRule="auto"/>
        <w:ind w:left="709" w:hanging="284"/>
        <w:jc w:val="both"/>
        <w:rPr>
          <w:rFonts w:cstheme="minorHAnsi"/>
        </w:rPr>
      </w:pPr>
      <w:r w:rsidRPr="00844F23">
        <w:rPr>
          <w:rFonts w:cstheme="minorHAnsi"/>
          <w:b/>
          <w:bCs/>
        </w:rPr>
        <w:t>1)</w:t>
      </w:r>
      <w:r w:rsidRPr="00844F23">
        <w:rPr>
          <w:rFonts w:cstheme="minorHAnsi"/>
          <w:bCs/>
        </w:rPr>
        <w:t xml:space="preserve"> </w:t>
      </w:r>
      <w:r w:rsidRPr="00844F23">
        <w:rPr>
          <w:rFonts w:cstheme="minorHAnsi"/>
          <w:b/>
        </w:rPr>
        <w:t>Budowę sieci wodociągowej i kanalizacyjnej w miejscowości Baranów – ulice Cmentarna, Powstania Styczniowego, Kruka-</w:t>
      </w:r>
      <w:proofErr w:type="spellStart"/>
      <w:r w:rsidRPr="00844F23">
        <w:rPr>
          <w:rFonts w:cstheme="minorHAnsi"/>
          <w:b/>
        </w:rPr>
        <w:t>Heydenreicha</w:t>
      </w:r>
      <w:proofErr w:type="spellEnd"/>
      <w:r w:rsidRPr="00844F23">
        <w:rPr>
          <w:rFonts w:cstheme="minorHAnsi"/>
          <w:b/>
        </w:rPr>
        <w:t xml:space="preserve"> i Wschodnia</w:t>
      </w:r>
      <w:r w:rsidRPr="00844F23">
        <w:rPr>
          <w:rFonts w:cstheme="minorHAnsi"/>
        </w:rPr>
        <w:t>:</w:t>
      </w:r>
    </w:p>
    <w:p w:rsidR="004C55ED" w:rsidRPr="00844F23" w:rsidRDefault="004C55ED" w:rsidP="004C55ED">
      <w:pPr>
        <w:spacing w:after="0" w:line="259" w:lineRule="auto"/>
        <w:ind w:left="993" w:hanging="284"/>
        <w:jc w:val="both"/>
        <w:rPr>
          <w:rFonts w:cstheme="minorHAnsi"/>
        </w:rPr>
      </w:pPr>
      <w:r w:rsidRPr="00844F23">
        <w:rPr>
          <w:rFonts w:cstheme="minorHAnsi"/>
          <w:b/>
          <w:bCs/>
        </w:rPr>
        <w:t>a) sieć wodociągowa:</w:t>
      </w:r>
    </w:p>
    <w:p w:rsidR="004C55ED" w:rsidRPr="00844F23" w:rsidRDefault="004C55ED" w:rsidP="004C55ED">
      <w:pPr>
        <w:pStyle w:val="Akapitzlist"/>
        <w:numPr>
          <w:ilvl w:val="0"/>
          <w:numId w:val="18"/>
        </w:numPr>
        <w:spacing w:after="0" w:line="23" w:lineRule="atLeast"/>
        <w:jc w:val="both"/>
        <w:rPr>
          <w:rFonts w:cstheme="minorHAnsi"/>
        </w:rPr>
      </w:pPr>
      <w:r w:rsidRPr="00844F23">
        <w:rPr>
          <w:rFonts w:cstheme="minorHAnsi"/>
        </w:rPr>
        <w:t>wykonanie sieci wodociągowej o długości – 661,10 m;</w:t>
      </w:r>
    </w:p>
    <w:p w:rsidR="004C55ED" w:rsidRPr="00844F23" w:rsidRDefault="004C55ED" w:rsidP="004C55ED">
      <w:pPr>
        <w:pStyle w:val="Akapitzlist"/>
        <w:numPr>
          <w:ilvl w:val="0"/>
          <w:numId w:val="18"/>
        </w:numPr>
        <w:spacing w:after="0" w:line="23" w:lineRule="atLeast"/>
        <w:jc w:val="both"/>
        <w:rPr>
          <w:rFonts w:cstheme="minorHAnsi"/>
        </w:rPr>
      </w:pPr>
      <w:r w:rsidRPr="00844F23">
        <w:rPr>
          <w:rFonts w:cstheme="minorHAnsi"/>
        </w:rPr>
        <w:t xml:space="preserve">sieć wodociągową należy wykonać z rur tworzywowych do transportu wody pitnej PE100-RC SDR11 DN110 w technologii </w:t>
      </w:r>
      <w:proofErr w:type="spellStart"/>
      <w:r w:rsidRPr="00844F23">
        <w:rPr>
          <w:rFonts w:cstheme="minorHAnsi"/>
        </w:rPr>
        <w:t>bezwykopowej</w:t>
      </w:r>
      <w:proofErr w:type="spellEnd"/>
      <w:r w:rsidRPr="00844F23">
        <w:rPr>
          <w:rFonts w:cstheme="minorHAnsi"/>
        </w:rPr>
        <w:t xml:space="preserve">  - przewiertu sterowanego,</w:t>
      </w:r>
    </w:p>
    <w:p w:rsidR="004C55ED" w:rsidRPr="00844F23" w:rsidRDefault="004C55ED" w:rsidP="004C55ED">
      <w:pPr>
        <w:pStyle w:val="Akapitzlist"/>
        <w:numPr>
          <w:ilvl w:val="0"/>
          <w:numId w:val="18"/>
        </w:numPr>
        <w:spacing w:after="0" w:line="23" w:lineRule="atLeast"/>
        <w:jc w:val="both"/>
        <w:rPr>
          <w:rFonts w:cstheme="minorHAnsi"/>
        </w:rPr>
      </w:pPr>
      <w:r w:rsidRPr="00844F23">
        <w:rPr>
          <w:rFonts w:cstheme="minorHAnsi"/>
        </w:rPr>
        <w:t xml:space="preserve">przewiduje się montaż dwóch zasuw DN100 na węzłach </w:t>
      </w:r>
      <w:proofErr w:type="spellStart"/>
      <w:r w:rsidRPr="00844F23">
        <w:rPr>
          <w:rFonts w:cstheme="minorHAnsi"/>
        </w:rPr>
        <w:t>włączeniowych</w:t>
      </w:r>
      <w:proofErr w:type="spellEnd"/>
      <w:r w:rsidRPr="00844F23">
        <w:rPr>
          <w:rFonts w:cstheme="minorHAnsi"/>
        </w:rPr>
        <w:t>, trzech zasuw DN100 na węźle oraz pięciu zasuw DN80 na odejściach do hydrantów przeciwpożarowych;</w:t>
      </w:r>
    </w:p>
    <w:p w:rsidR="004C55ED" w:rsidRPr="00844F23" w:rsidRDefault="004C55ED" w:rsidP="004C55ED">
      <w:pPr>
        <w:pStyle w:val="Akapitzlist"/>
        <w:numPr>
          <w:ilvl w:val="0"/>
          <w:numId w:val="18"/>
        </w:numPr>
        <w:spacing w:after="0" w:line="23" w:lineRule="atLeast"/>
        <w:jc w:val="both"/>
        <w:rPr>
          <w:rFonts w:cstheme="minorHAnsi"/>
        </w:rPr>
      </w:pPr>
      <w:r w:rsidRPr="00844F23">
        <w:rPr>
          <w:rFonts w:cstheme="minorHAnsi"/>
        </w:rPr>
        <w:t>przewiduje się montaż pięciu hydrantów przeciwpożarowych nadziemnych.</w:t>
      </w:r>
    </w:p>
    <w:p w:rsidR="004C55ED" w:rsidRPr="00844F23" w:rsidRDefault="004C55ED" w:rsidP="004C55ED">
      <w:pPr>
        <w:spacing w:after="0" w:line="259" w:lineRule="auto"/>
        <w:ind w:left="993" w:hanging="284"/>
        <w:jc w:val="both"/>
        <w:rPr>
          <w:rFonts w:cstheme="minorHAnsi"/>
        </w:rPr>
      </w:pPr>
      <w:r w:rsidRPr="00844F23">
        <w:rPr>
          <w:rFonts w:cstheme="minorHAnsi"/>
          <w:b/>
          <w:bCs/>
        </w:rPr>
        <w:t>b) sieć kanalizacyjna:</w:t>
      </w:r>
    </w:p>
    <w:p w:rsidR="004C55ED" w:rsidRPr="00844F23" w:rsidRDefault="004C55ED" w:rsidP="004C55ED">
      <w:pPr>
        <w:pStyle w:val="Akapitzlist"/>
        <w:numPr>
          <w:ilvl w:val="0"/>
          <w:numId w:val="18"/>
        </w:numPr>
        <w:spacing w:after="0" w:line="23" w:lineRule="atLeast"/>
        <w:jc w:val="both"/>
        <w:rPr>
          <w:rFonts w:cstheme="minorHAnsi"/>
        </w:rPr>
      </w:pPr>
      <w:r w:rsidRPr="00844F23">
        <w:rPr>
          <w:rFonts w:cstheme="minorHAnsi"/>
        </w:rPr>
        <w:t>wykonanie sieci kanalizacyjnej grawitacyjnej o długości – 859,00 m;</w:t>
      </w:r>
    </w:p>
    <w:p w:rsidR="004C55ED" w:rsidRPr="00844F23" w:rsidRDefault="004C55ED" w:rsidP="004C55ED">
      <w:pPr>
        <w:pStyle w:val="Akapitzlist"/>
        <w:numPr>
          <w:ilvl w:val="0"/>
          <w:numId w:val="18"/>
        </w:numPr>
        <w:spacing w:after="0" w:line="23" w:lineRule="atLeast"/>
        <w:jc w:val="both"/>
        <w:rPr>
          <w:rFonts w:cstheme="minorHAnsi"/>
        </w:rPr>
      </w:pPr>
      <w:r w:rsidRPr="00844F23">
        <w:rPr>
          <w:rFonts w:cstheme="minorHAnsi"/>
        </w:rPr>
        <w:t xml:space="preserve">sieć kanalizacyjną należy wykonać z rur tworzywowych do transportu ścieków sanitarnych PE100-RC SDR17 DN200 w technologii </w:t>
      </w:r>
      <w:proofErr w:type="spellStart"/>
      <w:r w:rsidRPr="00844F23">
        <w:rPr>
          <w:rFonts w:cstheme="minorHAnsi"/>
        </w:rPr>
        <w:t>bezwykopowej</w:t>
      </w:r>
      <w:proofErr w:type="spellEnd"/>
      <w:r w:rsidRPr="00844F23">
        <w:rPr>
          <w:rFonts w:cstheme="minorHAnsi"/>
        </w:rPr>
        <w:t xml:space="preserve">  - przewiertu sterowanego,</w:t>
      </w:r>
    </w:p>
    <w:p w:rsidR="004C55ED" w:rsidRPr="00844F23" w:rsidRDefault="004C55ED" w:rsidP="004C55ED">
      <w:pPr>
        <w:pStyle w:val="Akapitzlist"/>
        <w:numPr>
          <w:ilvl w:val="0"/>
          <w:numId w:val="18"/>
        </w:numPr>
        <w:spacing w:after="0" w:line="23" w:lineRule="atLeast"/>
        <w:jc w:val="both"/>
        <w:rPr>
          <w:rFonts w:cstheme="minorHAnsi"/>
        </w:rPr>
      </w:pPr>
      <w:r w:rsidRPr="00844F23">
        <w:rPr>
          <w:rFonts w:cstheme="minorHAnsi"/>
        </w:rPr>
        <w:lastRenderedPageBreak/>
        <w:t xml:space="preserve">przewiduje się montaż 25 sztuk studni betonowych  DN1200 z włazami żeliwnymi typu </w:t>
      </w:r>
      <w:r w:rsidRPr="00142F39">
        <w:rPr>
          <w:rFonts w:cstheme="minorHAnsi"/>
        </w:rPr>
        <w:t>ciężkiego</w:t>
      </w:r>
      <w:r w:rsidRPr="001B2159">
        <w:rPr>
          <w:rFonts w:cstheme="minorHAnsi"/>
          <w:i/>
        </w:rPr>
        <w:t xml:space="preserve"> –</w:t>
      </w:r>
      <w:r w:rsidRPr="00844F23">
        <w:rPr>
          <w:rFonts w:cstheme="minorHAnsi"/>
        </w:rPr>
        <w:t xml:space="preserve"> D400.</w:t>
      </w:r>
    </w:p>
    <w:p w:rsidR="004C55ED" w:rsidRPr="00844F23" w:rsidRDefault="004C55ED" w:rsidP="004C55ED">
      <w:pPr>
        <w:spacing w:after="0" w:line="259" w:lineRule="auto"/>
        <w:ind w:left="709" w:hanging="284"/>
        <w:jc w:val="both"/>
        <w:rPr>
          <w:rFonts w:cstheme="minorHAnsi"/>
        </w:rPr>
      </w:pPr>
      <w:r w:rsidRPr="00844F23">
        <w:rPr>
          <w:rFonts w:cstheme="minorHAnsi"/>
          <w:b/>
          <w:bCs/>
        </w:rPr>
        <w:t>2)</w:t>
      </w:r>
      <w:r w:rsidRPr="00844F23">
        <w:rPr>
          <w:rFonts w:cstheme="minorHAnsi"/>
          <w:bCs/>
        </w:rPr>
        <w:t xml:space="preserve"> </w:t>
      </w:r>
      <w:r w:rsidRPr="00844F23">
        <w:rPr>
          <w:rFonts w:cstheme="minorHAnsi"/>
          <w:b/>
        </w:rPr>
        <w:t>Budowę sieci wodociągowej w miejscowości Łukawka:</w:t>
      </w:r>
    </w:p>
    <w:p w:rsidR="004C55ED" w:rsidRPr="00844F23" w:rsidRDefault="004C55ED" w:rsidP="004C55ED">
      <w:pPr>
        <w:pStyle w:val="Akapitzlist"/>
        <w:numPr>
          <w:ilvl w:val="0"/>
          <w:numId w:val="17"/>
        </w:numPr>
        <w:spacing w:after="0" w:line="23" w:lineRule="atLeast"/>
        <w:ind w:left="1134"/>
        <w:jc w:val="both"/>
        <w:rPr>
          <w:rFonts w:cstheme="minorHAnsi"/>
        </w:rPr>
      </w:pPr>
      <w:r w:rsidRPr="00844F23">
        <w:rPr>
          <w:rFonts w:cstheme="minorHAnsi"/>
        </w:rPr>
        <w:t>wykonanie sieci wodociągowej o długości – 505,00 m;</w:t>
      </w:r>
    </w:p>
    <w:p w:rsidR="004C55ED" w:rsidRPr="00844F23" w:rsidRDefault="004C55ED" w:rsidP="004C55ED">
      <w:pPr>
        <w:pStyle w:val="Akapitzlist"/>
        <w:numPr>
          <w:ilvl w:val="0"/>
          <w:numId w:val="17"/>
        </w:numPr>
        <w:spacing w:after="0" w:line="23" w:lineRule="atLeast"/>
        <w:ind w:left="1134"/>
        <w:jc w:val="both"/>
        <w:rPr>
          <w:rFonts w:cstheme="minorHAnsi"/>
        </w:rPr>
      </w:pPr>
      <w:r w:rsidRPr="00844F23">
        <w:rPr>
          <w:rFonts w:cstheme="minorHAnsi"/>
        </w:rPr>
        <w:t xml:space="preserve">sieć wodociągową należy wykonać z rur tworzywowych do transportu wody pitnej PE100-RC SDR11 DN110 w technologii </w:t>
      </w:r>
      <w:proofErr w:type="spellStart"/>
      <w:r w:rsidRPr="00844F23">
        <w:rPr>
          <w:rFonts w:cstheme="minorHAnsi"/>
        </w:rPr>
        <w:t>bezwykopowej</w:t>
      </w:r>
      <w:proofErr w:type="spellEnd"/>
      <w:r w:rsidRPr="00844F23">
        <w:rPr>
          <w:rFonts w:cstheme="minorHAnsi"/>
        </w:rPr>
        <w:t xml:space="preserve"> -  przewiertu sterowanego;</w:t>
      </w:r>
    </w:p>
    <w:p w:rsidR="004C55ED" w:rsidRPr="00844F23" w:rsidRDefault="004C55ED" w:rsidP="004C55ED">
      <w:pPr>
        <w:pStyle w:val="Akapitzlist"/>
        <w:numPr>
          <w:ilvl w:val="0"/>
          <w:numId w:val="17"/>
        </w:numPr>
        <w:spacing w:after="0" w:line="23" w:lineRule="atLeast"/>
        <w:ind w:left="1134"/>
        <w:jc w:val="both"/>
        <w:rPr>
          <w:rFonts w:cstheme="minorHAnsi"/>
        </w:rPr>
      </w:pPr>
      <w:r w:rsidRPr="00844F23">
        <w:rPr>
          <w:rFonts w:cstheme="minorHAnsi"/>
        </w:rPr>
        <w:t xml:space="preserve">przewiduje się montaż jednej zasuwy DN100 na węźle </w:t>
      </w:r>
      <w:proofErr w:type="spellStart"/>
      <w:r w:rsidRPr="00844F23">
        <w:rPr>
          <w:rFonts w:cstheme="minorHAnsi"/>
        </w:rPr>
        <w:t>włączeniowym</w:t>
      </w:r>
      <w:proofErr w:type="spellEnd"/>
      <w:r w:rsidRPr="00844F23">
        <w:rPr>
          <w:rFonts w:cstheme="minorHAnsi"/>
        </w:rPr>
        <w:t xml:space="preserve"> oraz czterech zasuw DN80 na odejściach do hydrantów przeciwpożarowych;</w:t>
      </w:r>
    </w:p>
    <w:p w:rsidR="004C55ED" w:rsidRPr="00844F23" w:rsidRDefault="004C55ED" w:rsidP="004C55ED">
      <w:pPr>
        <w:pStyle w:val="Akapitzlist"/>
        <w:numPr>
          <w:ilvl w:val="0"/>
          <w:numId w:val="17"/>
        </w:numPr>
        <w:spacing w:after="0" w:line="23" w:lineRule="atLeast"/>
        <w:ind w:left="1134"/>
        <w:jc w:val="both"/>
        <w:rPr>
          <w:rFonts w:cstheme="minorHAnsi"/>
        </w:rPr>
      </w:pPr>
      <w:r w:rsidRPr="00844F23">
        <w:rPr>
          <w:rFonts w:cstheme="minorHAnsi"/>
        </w:rPr>
        <w:t>przewiduje się montaż czterech hydrantów przeciwpożarowych nadziemnych.</w:t>
      </w:r>
    </w:p>
    <w:p w:rsidR="004C55ED" w:rsidRPr="00181353" w:rsidRDefault="004C55ED" w:rsidP="004C5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284" w:hanging="284"/>
        <w:jc w:val="both"/>
        <w:rPr>
          <w:rFonts w:eastAsia="Times New Roman"/>
          <w:lang w:eastAsia="ar-SA"/>
        </w:rPr>
      </w:pPr>
      <w:r w:rsidRPr="00181353">
        <w:rPr>
          <w:rFonts w:eastAsia="Times New Roman"/>
          <w:lang w:eastAsia="ar-SA"/>
        </w:rPr>
        <w:t>3. Nadzór inwestorski stanowiący przedmiot niniejszej umowy Wykonawca będzie wykonywał  od dnia podpisania niniejszej umowy do zakończenia robót budowlanych i dokonania protokolarnego odbioru bez zastrzeżeń zadania określonego w § 2 niniejszej umowy.</w:t>
      </w:r>
    </w:p>
    <w:p w:rsidR="004C55ED" w:rsidRPr="00181353" w:rsidRDefault="004C55ED" w:rsidP="004C55ED">
      <w:p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</w:p>
    <w:p w:rsidR="004C55ED" w:rsidRPr="00181353" w:rsidRDefault="004C55ED" w:rsidP="004C55ED">
      <w:pPr>
        <w:spacing w:after="120" w:line="240" w:lineRule="auto"/>
        <w:jc w:val="center"/>
        <w:rPr>
          <w:rFonts w:eastAsia="Times New Roman"/>
          <w:b/>
          <w:lang w:eastAsia="pl-PL"/>
        </w:rPr>
      </w:pPr>
      <w:r w:rsidRPr="00181353">
        <w:rPr>
          <w:rFonts w:eastAsia="Times New Roman"/>
          <w:b/>
          <w:lang w:eastAsia="pl-PL"/>
        </w:rPr>
        <w:t>§ 4.</w:t>
      </w:r>
    </w:p>
    <w:p w:rsidR="004C55ED" w:rsidRPr="00181353" w:rsidRDefault="004C55ED" w:rsidP="004C55ED">
      <w:p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1.  Zapewnienie nadzoru inwestorskiego realizowane jest w imieniu i na rzecz Zamawiającego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>i  obejmuje obowiązki związane profesjonalnym i kompleksowym nadzorem budowlanym, a także kontrolą zadania inwestycyjnego i obejmuje w szczególności:</w:t>
      </w:r>
    </w:p>
    <w:p w:rsidR="004C55ED" w:rsidRPr="00181353" w:rsidRDefault="004C55ED" w:rsidP="004C55ED">
      <w:pPr>
        <w:spacing w:after="0" w:line="240" w:lineRule="auto"/>
        <w:ind w:left="567" w:hanging="283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1) wszystkie czynności przewidziane dla inspektora nadzoru na mocy art. 25-27 ustawy z dnia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>7 lipca 1994 r. - Prawo budowlane (Dz. U. z 20</w:t>
      </w:r>
      <w:r w:rsidR="00804908">
        <w:rPr>
          <w:rFonts w:eastAsia="Times New Roman"/>
          <w:lang w:eastAsia="pl-PL"/>
        </w:rPr>
        <w:t>24</w:t>
      </w:r>
      <w:r w:rsidRPr="00181353">
        <w:rPr>
          <w:rFonts w:eastAsia="Times New Roman"/>
          <w:lang w:eastAsia="pl-PL"/>
        </w:rPr>
        <w:t xml:space="preserve"> r. poz. </w:t>
      </w:r>
      <w:r w:rsidR="00804908">
        <w:rPr>
          <w:rFonts w:eastAsia="Times New Roman"/>
          <w:lang w:eastAsia="pl-PL"/>
        </w:rPr>
        <w:t>725,</w:t>
      </w:r>
      <w:r w:rsidRPr="00181353">
        <w:rPr>
          <w:rFonts w:eastAsia="Times New Roman"/>
          <w:lang w:eastAsia="pl-PL"/>
        </w:rPr>
        <w:t xml:space="preserve"> ze zm.),  </w:t>
      </w:r>
    </w:p>
    <w:p w:rsidR="004C55ED" w:rsidRPr="00181353" w:rsidRDefault="004C55ED" w:rsidP="004C55ED">
      <w:pPr>
        <w:spacing w:after="0" w:line="240" w:lineRule="auto"/>
        <w:ind w:left="567" w:hanging="283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2) analizę merytoryczną dokumentacji technicznej celem właściwej realizacji pod względem kolejności robót, zastosowanych materiałów i rozwiązań technicznych, </w:t>
      </w:r>
    </w:p>
    <w:p w:rsidR="004C55ED" w:rsidRPr="00181353" w:rsidRDefault="004C55ED" w:rsidP="004C55ED">
      <w:pPr>
        <w:spacing w:after="0" w:line="240" w:lineRule="auto"/>
        <w:ind w:left="567" w:hanging="283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3) nadzór nad zgodnością wykonawstwa z dokumentacją projektową, umową o wykonanie robót budowlanych, wymaganiami Zamawiającego oraz obowiązującymi przepisami, wiedzą techniczną i sztuką budowlaną w zakresie rozwiązań funkcjonalno-użytkowych, technicznych, technologicznych i materiałowych, jakości, trwałości i estetyki wykonania, </w:t>
      </w:r>
    </w:p>
    <w:p w:rsidR="004C55ED" w:rsidRPr="00181353" w:rsidRDefault="004C55ED" w:rsidP="004C55ED">
      <w:pPr>
        <w:spacing w:after="0" w:line="240" w:lineRule="auto"/>
        <w:ind w:left="567" w:hanging="283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4) udział w protokolarnym przekazaniu placu budowy wykonawcom robót budowlanych, </w:t>
      </w:r>
    </w:p>
    <w:p w:rsidR="004C55ED" w:rsidRPr="00181353" w:rsidRDefault="004C55ED" w:rsidP="004C55ED">
      <w:pPr>
        <w:spacing w:after="0" w:line="240" w:lineRule="auto"/>
        <w:ind w:left="567" w:hanging="283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5) kontrola prawidłowości prowadzenia dziennika budowy i dokonywanie w nim wpisów stwierdzających wszystkie okoliczności mające znaczenie dla właściwego procesu budowlanego, </w:t>
      </w:r>
    </w:p>
    <w:p w:rsidR="004C55ED" w:rsidRPr="00181353" w:rsidRDefault="004C55ED" w:rsidP="004C55ED">
      <w:pPr>
        <w:spacing w:after="0" w:line="240" w:lineRule="auto"/>
        <w:ind w:left="567" w:hanging="283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6) żądanie od wykonawców robót budowlanych dokonania poprawek bądź ponownego wykonania wadliwie wykonanych robót, a także wstrzymania dalszych robót budowlanych w przypadku, gdy ich kontynuacja mogłaby wywołać zagrożenie bądź spowodować niedopuszczalną niezgodność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>z dokumentacja projektową,</w:t>
      </w:r>
    </w:p>
    <w:p w:rsidR="004C55ED" w:rsidRPr="00181353" w:rsidRDefault="004C55ED" w:rsidP="004C55ED">
      <w:pPr>
        <w:spacing w:after="0" w:line="240" w:lineRule="auto"/>
        <w:ind w:left="567" w:hanging="283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7) sprawdzanie jakości wykonanych robót, montowanych urządzeń, dostarczanych i wbudowywanych wyrobów, a w szczególności zapobieganiu zastosowania wyrobów budowlanych, urządzeń, systemów i wyposażenia nieuzgodnionych przez Zamawiającego, niezgodnych z dokumentacją projektową lub wadliwych oraz nie dopuszczonych do stosowania, </w:t>
      </w:r>
    </w:p>
    <w:p w:rsidR="004C55ED" w:rsidRPr="00181353" w:rsidRDefault="004C55ED" w:rsidP="004C55ED">
      <w:pPr>
        <w:spacing w:after="0" w:line="240" w:lineRule="auto"/>
        <w:ind w:left="567" w:hanging="283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8) sprawdzanie i odbiory robót budowlanych ulegających zakryciu lub zanikających, uczestniczenie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 xml:space="preserve">w próbach, pomiarach, sprawdzeniach i odbiorach technicznych, </w:t>
      </w:r>
    </w:p>
    <w:p w:rsidR="004C55ED" w:rsidRPr="00181353" w:rsidRDefault="004C55ED" w:rsidP="004C55ED">
      <w:pPr>
        <w:spacing w:after="0" w:line="240" w:lineRule="auto"/>
        <w:ind w:left="567" w:hanging="283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9) opiniowanie – w przypadku propozycji wprowadzenia rozwiązań zamiennych w stosunku do przewidzianych w dokumentacji projektowej w zakresie materiałów, konstrukcji, urządzeń, sprzętu, wyposażenia, rozwiązań technicznych, technologicznych i użytkowych, jednak o jakości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 xml:space="preserve">i standardzie nie niższym niż przewidziano w dokumentacji projektowej, </w:t>
      </w:r>
    </w:p>
    <w:p w:rsidR="004C55ED" w:rsidRPr="00181353" w:rsidRDefault="004C55ED" w:rsidP="004C55ED">
      <w:pPr>
        <w:spacing w:after="0" w:line="240" w:lineRule="auto"/>
        <w:ind w:left="567" w:hanging="425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10) sprawdzanie przedstawionych przez Wykonawcę dokumentów z prób, testów i sprawdzeń wymaganych przepisami, dotyczących wykonanych robót budowlanych, potwierdzenie prawidłowości ich wykonania, osiągnięcie zakładanych parametrów, ocenę bezpieczeństwa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>w eksploatacji i użytkowaniu, oraz uczestniczenie i nadzór nad próbami i badaniami sieci, instalacji, urządzeń i systemów, łącznie z rozruchem i przekazaniem do eksploatacji,</w:t>
      </w:r>
    </w:p>
    <w:p w:rsidR="004C55ED" w:rsidRPr="00181353" w:rsidRDefault="004C55ED" w:rsidP="004C55ED">
      <w:pPr>
        <w:spacing w:after="0" w:line="240" w:lineRule="auto"/>
        <w:ind w:left="567" w:hanging="425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11) inicjowanie i udział w naradach i komisjach technicznych,  </w:t>
      </w:r>
    </w:p>
    <w:p w:rsidR="004C55ED" w:rsidRPr="00181353" w:rsidRDefault="004C55ED" w:rsidP="004C55ED">
      <w:pPr>
        <w:spacing w:after="0" w:line="240" w:lineRule="auto"/>
        <w:ind w:left="567" w:hanging="425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12) dokonywanie odbiorów robót,  </w:t>
      </w:r>
    </w:p>
    <w:p w:rsidR="004C55ED" w:rsidRPr="00181353" w:rsidRDefault="004C55ED" w:rsidP="004C55ED">
      <w:pPr>
        <w:spacing w:after="0" w:line="240" w:lineRule="auto"/>
        <w:ind w:left="567" w:hanging="425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13) sporządzanie protokołów odbioru faktycznie wykonanych robót, z oszacowaniem zakresu rzeczowego i finansowego w danym okresie rozliczeniowym, stanowiącymi podstawę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 xml:space="preserve">do wystawienia faktur, </w:t>
      </w:r>
    </w:p>
    <w:p w:rsidR="004C55ED" w:rsidRPr="00181353" w:rsidRDefault="004C55ED" w:rsidP="004C55ED">
      <w:pPr>
        <w:spacing w:after="0" w:line="240" w:lineRule="auto"/>
        <w:ind w:left="567" w:hanging="425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14) sprawdzanie dostarczanych przez wykonawcę robót budowlanych próbek lub dokumentacji potwierdzającej możliwość przyjęcia do zastosowania materiałów, urządzeń, systemów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lastRenderedPageBreak/>
        <w:t xml:space="preserve">i elementów, pod względem zgodności z dokumentacją projektową i wymaganiami Zamawiającego, </w:t>
      </w:r>
    </w:p>
    <w:p w:rsidR="004C55ED" w:rsidRPr="00181353" w:rsidRDefault="004C55ED" w:rsidP="004C55ED">
      <w:pPr>
        <w:spacing w:after="0" w:line="240" w:lineRule="auto"/>
        <w:ind w:left="567" w:hanging="425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15) dokonywanie wszelkich innych czynności nadzoru, ocen i sprawdzeń, dotyczących wykonania robót, sposobu prowadzenia i koordynacji prac z podmiotami zewnętrznymi, </w:t>
      </w:r>
    </w:p>
    <w:p w:rsidR="004C55ED" w:rsidRPr="00181353" w:rsidRDefault="004C55ED" w:rsidP="004C55ED">
      <w:pPr>
        <w:spacing w:after="0" w:line="240" w:lineRule="auto"/>
        <w:ind w:left="567" w:hanging="425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16) sprawdzenie dokumentacji powykonawczej i innych dokumentów wymaganych przepisami prawa pod względem kompletności i prawidłowości oraz ewidencjonowanie zmian wprowadzanych w trakcie realizacji robót budowlanych, przed dokonaniem odbioru końcowego, </w:t>
      </w:r>
    </w:p>
    <w:p w:rsidR="004C55ED" w:rsidRPr="00181353" w:rsidRDefault="004C55ED" w:rsidP="004C55ED">
      <w:pPr>
        <w:spacing w:after="0" w:line="240" w:lineRule="auto"/>
        <w:ind w:left="567" w:hanging="425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17) informowanie Zamawiającego o przebiegu robót i sygnalizowanie, z odpowiednim wyprzedzeniem, o wszelkich zdarzeniach mających wpływ na realizację zadania, w tym na jego terminowe zakończenie, </w:t>
      </w:r>
    </w:p>
    <w:p w:rsidR="004C55ED" w:rsidRPr="00181353" w:rsidRDefault="004C55ED" w:rsidP="004C55ED">
      <w:pPr>
        <w:spacing w:after="0" w:line="240" w:lineRule="auto"/>
        <w:ind w:left="567" w:hanging="425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18) potwierdzenie gotowości wykonawcy zadania do odbioru końcowego oraz udział w końcowym odbiorze zadania, </w:t>
      </w:r>
    </w:p>
    <w:p w:rsidR="004C55ED" w:rsidRPr="00181353" w:rsidRDefault="004C55ED" w:rsidP="004C55ED">
      <w:pPr>
        <w:spacing w:after="0" w:line="240" w:lineRule="auto"/>
        <w:ind w:left="567" w:hanging="425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>19) ścisła współpraca z Zamawiającym i udzielanie Zamawiającemu informacji o stanie realizacji robót,</w:t>
      </w:r>
    </w:p>
    <w:p w:rsidR="004C55ED" w:rsidRPr="00181353" w:rsidRDefault="004C55ED" w:rsidP="004C55ED">
      <w:pPr>
        <w:spacing w:after="0" w:line="240" w:lineRule="auto"/>
        <w:ind w:left="567" w:hanging="425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ar-SA"/>
        </w:rPr>
        <w:t>20) przestrzeganie norm i zasad BHP,</w:t>
      </w:r>
    </w:p>
    <w:p w:rsidR="004C55ED" w:rsidRPr="00181353" w:rsidRDefault="004C55ED" w:rsidP="004C55ED">
      <w:pPr>
        <w:spacing w:after="0" w:line="240" w:lineRule="auto"/>
        <w:ind w:left="567" w:hanging="425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>21) udział w komisjach powoływanych do stwierdzenia ujawnionych wad w okresie gwarancji i rękojmi udzielonej przez wykonawcę robót budowlanych, z udziałem Zamawiającego i wykonawcy robót budowlanych.</w:t>
      </w:r>
    </w:p>
    <w:p w:rsidR="004C55ED" w:rsidRPr="00181353" w:rsidRDefault="004C55ED" w:rsidP="004C55ED">
      <w:p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2. Wykonawca (Inspektorzy nadzoru) zobowiązany jest do nadzorowania realizacji prac w takich odstępach czasu, aby była zapewniona skuteczność nadzoru, przy czym wymagane jest aby były to co najmniej  2 wizyty stałe tygodniowo </w:t>
      </w:r>
      <w:r>
        <w:rPr>
          <w:rFonts w:eastAsia="Times New Roman"/>
          <w:lang w:eastAsia="pl-PL"/>
        </w:rPr>
        <w:t xml:space="preserve"> w czasie wykonywania robót </w:t>
      </w:r>
      <w:r w:rsidRPr="00181353">
        <w:rPr>
          <w:rFonts w:eastAsia="Times New Roman"/>
          <w:lang w:eastAsia="pl-PL"/>
        </w:rPr>
        <w:t>(każdy inspektor nadzoru zobowiązany jest do przeprowadzenia wskazanej ilości wizyt tygodniowo w czasie wykonywania danego zakresu robót) oraz na każde wezwanie Zamawiającego. Czas reakcji na zgłoszenie potrzeby wizyty przez Zamawiającego nie może być dłuższy niż 24 godziny od zgłoszenia.</w:t>
      </w:r>
    </w:p>
    <w:p w:rsidR="004C55ED" w:rsidRPr="00181353" w:rsidRDefault="004C55ED" w:rsidP="004C55ED">
      <w:p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>3. Inspektorzy nadzoru pełnić będą nadzór inwestorski, uczestnicząc w czynnościach wymagających nadzoru, przy czym przez wizytę rozumie się sprawowanie nadzoru inwestorskiego na terenie budowy, potwierdzone wpisem do dziennika budowy, trwające co najmniej 45 minut.</w:t>
      </w:r>
    </w:p>
    <w:p w:rsidR="004C55ED" w:rsidRPr="00181353" w:rsidRDefault="004C55ED" w:rsidP="004C55ED">
      <w:p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>4. Zamawiający ma prawo zgłaszać w każdym czasie uwagi i zastrzeżenia dotyczące procesu inwestycyjnego, które Inspektor nadzoru jest zobowiązany niezwłocznie przeanalizować i uwzględnić, zawiadamiając Zamawiającego o podjętych działaniach i ich skutkach.</w:t>
      </w:r>
    </w:p>
    <w:p w:rsidR="004C55ED" w:rsidRPr="00181353" w:rsidRDefault="004C55ED" w:rsidP="004C55ED">
      <w:p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>5. Zakres prac przewidzianych do realizacji wymaga w szczególności uprawnień budowlanych w branży instalacyjnej w zakresie sieci, instalacji i urządzeń cieplnych, wentylacyjnych, gazowych, wodociągowych i kanalizacyjnych  lub równoważnych wydanych na podstawie wcześniej obowiązujących przepisów. Zamawiający, określając wymogi dla osoby w zakresie posiadanych uprawnień budowlanych, dopuszcza odpowiadające im uprawnienia budowlane, które zostały wydane na podstawie wcześniej obowiązujących przepisów oraz odpowiadające im uprawnienia wydane obywatelom państw Europejskiego Obszaru Gospodarczego oraz Konfederacji Szwajcarskiej, z zastrzeżeniem art. 12a oraz innych przepisów ustawy Prawo budowlane, a także ustawy o zasadach uznawania kwalifikacji zawodowych nabytych w państwach członkowskich Unii Europejskiej (Dz. U. z 202</w:t>
      </w:r>
      <w:r w:rsidR="00804908">
        <w:rPr>
          <w:rFonts w:eastAsia="Times New Roman"/>
          <w:lang w:eastAsia="pl-PL"/>
        </w:rPr>
        <w:t>3 r. poz. 334</w:t>
      </w:r>
      <w:r w:rsidRPr="00181353">
        <w:rPr>
          <w:rFonts w:eastAsia="Times New Roman"/>
          <w:lang w:eastAsia="pl-PL"/>
        </w:rPr>
        <w:t>).</w:t>
      </w:r>
    </w:p>
    <w:p w:rsidR="004C55ED" w:rsidRPr="00181353" w:rsidRDefault="004C55ED" w:rsidP="004C55ED">
      <w:pPr>
        <w:spacing w:after="120" w:line="240" w:lineRule="auto"/>
        <w:jc w:val="center"/>
        <w:rPr>
          <w:rFonts w:eastAsia="Times New Roman"/>
          <w:b/>
          <w:lang w:eastAsia="pl-PL"/>
        </w:rPr>
      </w:pPr>
      <w:r w:rsidRPr="00181353">
        <w:rPr>
          <w:rFonts w:eastAsia="Times New Roman"/>
          <w:b/>
          <w:lang w:eastAsia="pl-PL"/>
        </w:rPr>
        <w:t>§ 5.</w:t>
      </w:r>
    </w:p>
    <w:p w:rsidR="004C55ED" w:rsidRPr="00181353" w:rsidRDefault="004C55ED" w:rsidP="004C55ED">
      <w:p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>1. Wykonawca oświadcza, że do pełnienia nadzoru inwestorskiego nad realizacją robót budowlanych kieruje następujące osoby:</w:t>
      </w:r>
    </w:p>
    <w:p w:rsidR="004C55ED" w:rsidRPr="00181353" w:rsidRDefault="004C55ED" w:rsidP="004C55ED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...................................  inspektor nadzoru inwestorskiego robót cieplnych, wentylacyjnych, gazowych, wodociągowych i kanalizacyjnych, posiadający uprawnienia do wykonywania samodzielnych funkcji technicznych w budownictwie bez ograniczeń w specjalności instalacyjnej w zakresie sieci, instalacji i urządzeń cieplnych, wentylacyjnych, gazowych, wodociągowych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>i kanalizacyjnych, posiadający uprawnienia budowlane nr ............oraz będący członkiem .......OIIB;</w:t>
      </w:r>
    </w:p>
    <w:p w:rsidR="004C55ED" w:rsidRPr="00181353" w:rsidRDefault="004C55ED" w:rsidP="004C55ED">
      <w:p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2. Wykonawca może powierzyć część obowiązków osobom innym niż wymienione w ust. 1 wyłącznie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 xml:space="preserve">za zgodą Zamawiającego, pod warunkiem, że będą one spełniać wszystkie wymogi określone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 xml:space="preserve">w zapytaniu ofertowym oraz złożą oświadczenie o przyjęciu obowiązków inspektora nadzoru inwestorskiego wynikających z ustawy Prawo budowlane. </w:t>
      </w:r>
    </w:p>
    <w:p w:rsidR="004C55ED" w:rsidRPr="00181353" w:rsidRDefault="004C55ED" w:rsidP="004C55ED">
      <w:pPr>
        <w:spacing w:after="0" w:line="240" w:lineRule="auto"/>
        <w:rPr>
          <w:rFonts w:eastAsia="Times New Roman"/>
          <w:lang w:eastAsia="pl-PL"/>
        </w:rPr>
      </w:pPr>
    </w:p>
    <w:p w:rsidR="004C55ED" w:rsidRPr="00181353" w:rsidRDefault="004C55ED" w:rsidP="004C55ED">
      <w:pPr>
        <w:spacing w:after="120" w:line="240" w:lineRule="auto"/>
        <w:jc w:val="center"/>
        <w:rPr>
          <w:rFonts w:eastAsia="Times New Roman"/>
          <w:b/>
          <w:lang w:eastAsia="pl-PL"/>
        </w:rPr>
      </w:pPr>
      <w:r w:rsidRPr="00181353">
        <w:rPr>
          <w:rFonts w:eastAsia="Times New Roman"/>
          <w:b/>
          <w:lang w:eastAsia="pl-PL"/>
        </w:rPr>
        <w:t>§ 6.</w:t>
      </w:r>
    </w:p>
    <w:p w:rsidR="004C55ED" w:rsidRPr="00181353" w:rsidRDefault="004C55ED" w:rsidP="004C55ED">
      <w:p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1.  Nadzór inwestorski stanowiący przedmiot niniejszej umowy Wykonawca będzie wykonywał od dnia podpisania umowy do zakończenia robót budowlanych i ich odbioru końcowego,  nie krócej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 xml:space="preserve">niż do dnia </w:t>
      </w:r>
      <w:r w:rsidR="007D1D3D">
        <w:rPr>
          <w:rFonts w:eastAsia="Times New Roman"/>
          <w:lang w:eastAsia="pl-PL"/>
        </w:rPr>
        <w:t>12</w:t>
      </w:r>
      <w:r>
        <w:rPr>
          <w:rFonts w:eastAsia="Times New Roman"/>
          <w:lang w:eastAsia="pl-PL"/>
        </w:rPr>
        <w:t xml:space="preserve"> grudnia </w:t>
      </w:r>
      <w:r w:rsidRPr="00181353">
        <w:rPr>
          <w:rFonts w:eastAsia="Times New Roman"/>
          <w:lang w:eastAsia="pl-PL"/>
        </w:rPr>
        <w:t>202</w:t>
      </w:r>
      <w:r>
        <w:rPr>
          <w:rFonts w:eastAsia="Times New Roman"/>
          <w:lang w:eastAsia="pl-PL"/>
        </w:rPr>
        <w:t>4</w:t>
      </w:r>
      <w:r w:rsidRPr="00181353">
        <w:rPr>
          <w:rFonts w:eastAsia="Times New Roman"/>
          <w:lang w:eastAsia="pl-PL"/>
        </w:rPr>
        <w:t xml:space="preserve"> r.</w:t>
      </w:r>
    </w:p>
    <w:p w:rsidR="004C55ED" w:rsidRPr="00181353" w:rsidRDefault="004C55ED" w:rsidP="004C55ED">
      <w:p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>2. Zamawiający dopuszcza możliwość zmiany terminu, o którym mowa w ust. 1, gdy okaże się to konieczne ze względu na zmianę terminu realizacji robót budowlanych objętych nadzorem.</w:t>
      </w:r>
    </w:p>
    <w:p w:rsidR="004C55ED" w:rsidRPr="00181353" w:rsidRDefault="004C55ED" w:rsidP="004C55ED">
      <w:p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3. Zakończenie pełnienia nadzoru inwestorskiego przy realizacji zadania inwestycyjnego nastąpi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>po zakończeniu robót budowlanych i usunięciu wad i usterek oraz odbiorze końcowym robót budowlanych.</w:t>
      </w:r>
    </w:p>
    <w:p w:rsidR="004C55ED" w:rsidRPr="00181353" w:rsidRDefault="004C55ED" w:rsidP="004C55ED">
      <w:p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4. Ze strony Zamawiającego, osobą upoważnioną do kontaktów w sprawie realizacji przedmiotu Umowy jest ......................................, </w:t>
      </w:r>
    </w:p>
    <w:p w:rsidR="004C55ED" w:rsidRPr="00181353" w:rsidRDefault="004C55ED" w:rsidP="004C55ED">
      <w:p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>5.  Ze strony Wykonawcy, osobą upoważnioną do kontaktów w sprawie realizacji przedmiotu Umowy jest.......................................</w:t>
      </w:r>
    </w:p>
    <w:p w:rsidR="004C55ED" w:rsidRPr="00181353" w:rsidRDefault="004C55ED" w:rsidP="004C55ED">
      <w:pPr>
        <w:spacing w:after="0" w:line="240" w:lineRule="auto"/>
        <w:rPr>
          <w:rFonts w:eastAsia="Times New Roman"/>
          <w:lang w:eastAsia="pl-PL"/>
        </w:rPr>
      </w:pPr>
    </w:p>
    <w:p w:rsidR="004C55ED" w:rsidRPr="00181353" w:rsidRDefault="004C55ED" w:rsidP="004C55ED">
      <w:pPr>
        <w:spacing w:after="120" w:line="240" w:lineRule="auto"/>
        <w:jc w:val="center"/>
        <w:rPr>
          <w:rFonts w:eastAsia="Times New Roman"/>
          <w:b/>
          <w:lang w:eastAsia="pl-PL"/>
        </w:rPr>
      </w:pPr>
      <w:r w:rsidRPr="00181353">
        <w:rPr>
          <w:rFonts w:eastAsia="Times New Roman"/>
          <w:b/>
          <w:lang w:eastAsia="pl-PL"/>
        </w:rPr>
        <w:t>§ 7</w:t>
      </w:r>
      <w:r>
        <w:rPr>
          <w:rFonts w:eastAsia="Times New Roman"/>
          <w:b/>
          <w:lang w:eastAsia="pl-PL"/>
        </w:rPr>
        <w:t>.</w:t>
      </w:r>
    </w:p>
    <w:p w:rsidR="004C55ED" w:rsidRPr="00181353" w:rsidRDefault="004C55ED" w:rsidP="004C55ED">
      <w:pPr>
        <w:spacing w:after="0" w:line="240" w:lineRule="auto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Wykonawca reprezentuje Zamawiającego wobec Wykonawcy robót budowlanych działając w imieniu Zamawiającego w ramach uprawnień przysługujących Zamawiającemu z tytułu umowy zawartej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>z Wykonawcą robót, nie jest jednak upoważniony do podejmowania decyzji mogących nieść skutki finansowe dla Zamawiającego.</w:t>
      </w:r>
    </w:p>
    <w:p w:rsidR="004C55ED" w:rsidRPr="00181353" w:rsidRDefault="004C55ED" w:rsidP="004C55ED">
      <w:pPr>
        <w:spacing w:after="0" w:line="240" w:lineRule="auto"/>
        <w:rPr>
          <w:rFonts w:eastAsia="Times New Roman"/>
          <w:lang w:eastAsia="pl-PL"/>
        </w:rPr>
      </w:pPr>
    </w:p>
    <w:p w:rsidR="004C55ED" w:rsidRPr="00181353" w:rsidRDefault="004C55ED" w:rsidP="004C55ED">
      <w:pPr>
        <w:spacing w:after="120" w:line="240" w:lineRule="auto"/>
        <w:jc w:val="center"/>
        <w:rPr>
          <w:rFonts w:eastAsia="Times New Roman"/>
          <w:b/>
          <w:lang w:eastAsia="pl-PL"/>
        </w:rPr>
      </w:pPr>
      <w:r w:rsidRPr="00181353">
        <w:rPr>
          <w:rFonts w:eastAsia="Times New Roman"/>
          <w:b/>
          <w:lang w:eastAsia="pl-PL"/>
        </w:rPr>
        <w:t>§ 8</w:t>
      </w:r>
      <w:r>
        <w:rPr>
          <w:rFonts w:eastAsia="Times New Roman"/>
          <w:b/>
          <w:lang w:eastAsia="pl-PL"/>
        </w:rPr>
        <w:t>.</w:t>
      </w:r>
    </w:p>
    <w:p w:rsidR="004C55ED" w:rsidRPr="00181353" w:rsidRDefault="004C55ED" w:rsidP="004C55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>Wykonawca zobowiązuje się wykonywać powierzone czynności z najwyższą starannością, rzetelnie, sumiennie i fachowo, czuwać w imieniu Zamawiającego nad prawidłową realizacją umowy zawartej z wykonawcą robót budowlanych oraz chronić interesy Zamawiającego.</w:t>
      </w:r>
    </w:p>
    <w:p w:rsidR="004C55ED" w:rsidRPr="00181353" w:rsidRDefault="004C55ED" w:rsidP="004C55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Wykonawca zobowiązuje się przestrzegać bieżących instrukcji i wskazówek Zamawiającego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>oraz informować Zamawiającego o wszystkich istotnych sprawach, a zwłaszcza o dostrzeżonych uchybieniach w realizacji robót budowlanych.</w:t>
      </w:r>
    </w:p>
    <w:p w:rsidR="004C55ED" w:rsidRPr="00181353" w:rsidRDefault="004C55ED" w:rsidP="004C55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>Wykonawcy nie wolno, bez wyraźnej zgody Zamawiającego, wydawać Wykonawcy robót poleceń wykonywania jakichkolwiek robót dodatkowych, nie objętych umową o roboty budowlane.</w:t>
      </w:r>
    </w:p>
    <w:p w:rsidR="004C55ED" w:rsidRPr="00181353" w:rsidRDefault="004C55ED" w:rsidP="004C55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>Wykonawcy nie wolno wykorzystywać we własnym interesie  rzeczy i praw Zamawiającego.</w:t>
      </w:r>
    </w:p>
    <w:p w:rsidR="004C55ED" w:rsidRPr="00181353" w:rsidRDefault="004C55ED" w:rsidP="004C55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Wykonawca gwarantuje realizację przedmiotu umowy zgodnie z przepisami ustawy Prawo budowlane, przepisami wykonawczymi do tej ustawy, Specyfikacją Techniczną Wykonania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>i Odbioru Robót, przedmiarem robót, dokumentacją projektową, zasadami wiedzy technicznej, obowiązującymi normami technicznymi oraz z uwzględnieniem celu, któremu przedmiot umowy ma służyć.</w:t>
      </w:r>
    </w:p>
    <w:p w:rsidR="004C55ED" w:rsidRPr="00181353" w:rsidRDefault="004C55ED" w:rsidP="004C55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Wykonawca oświadcza, że zapoznał się z dokumentacją projektową oraz innymi warunkami realizacji zamówienia, w tym dokumentacją przetargową zadania pod nazwą </w:t>
      </w:r>
      <w:r w:rsidRPr="00417922">
        <w:rPr>
          <w:rFonts w:eastAsia="Times New Roman"/>
          <w:lang w:eastAsia="pl-PL"/>
        </w:rPr>
        <w:t>„</w:t>
      </w:r>
      <w:r w:rsidRPr="00417922">
        <w:t>Rozbudowa mechaniczno-biologicznej oczyszczalni ścieków w Baranowie wraz z modernizacją istniejących przepompowni ścieków</w:t>
      </w:r>
      <w:r w:rsidRPr="00181353">
        <w:rPr>
          <w:rFonts w:eastAsia="Times New Roman"/>
          <w:lang w:eastAsia="pl-PL"/>
        </w:rPr>
        <w:t xml:space="preserve">”. </w:t>
      </w:r>
      <w:r w:rsidRPr="00181353">
        <w:rPr>
          <w:rFonts w:eastAsia="Times New Roman"/>
          <w:lang w:eastAsia="ar-SA"/>
        </w:rPr>
        <w:t>Zamawiający zobowiązany jest do dostarczenia Wykonawcy niezbędnej dokumentacji budowlanej najpóźniej w dniu przekazania placu budowy Wykonawcy robót budowlanych.</w:t>
      </w:r>
    </w:p>
    <w:p w:rsidR="004C55ED" w:rsidRPr="00181353" w:rsidRDefault="004C55ED" w:rsidP="004C55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Wykonawca oświadcza, że w celu realizacji Umowy zapewni odpowiedni personel posiadający zdolności, doświadczenie, wiedzę oraz wymagane uprawnienia w zakresie niezbędnym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>do wykonania przedmiotu umowy zgodnie ze złożoną ofertą.</w:t>
      </w:r>
    </w:p>
    <w:p w:rsidR="004C55ED" w:rsidRPr="00181353" w:rsidRDefault="004C55ED" w:rsidP="004C55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Wykonawca oświadcza, że ponosi pełną odpowiedzialność wobec Zamawiającego i osób trzecich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>za wszelkie szkody wyrządzone w związku z wykonywaniem niniejszej umowy.</w:t>
      </w:r>
    </w:p>
    <w:p w:rsidR="004C55ED" w:rsidRPr="00181353" w:rsidRDefault="004C55ED" w:rsidP="004C55ED">
      <w:pPr>
        <w:spacing w:after="0" w:line="240" w:lineRule="auto"/>
        <w:rPr>
          <w:rFonts w:eastAsia="Times New Roman"/>
          <w:lang w:eastAsia="pl-PL"/>
        </w:rPr>
      </w:pPr>
    </w:p>
    <w:p w:rsidR="004C55ED" w:rsidRPr="00181353" w:rsidRDefault="004C55ED" w:rsidP="004C55ED">
      <w:pPr>
        <w:spacing w:after="120" w:line="240" w:lineRule="auto"/>
        <w:jc w:val="center"/>
        <w:rPr>
          <w:rFonts w:eastAsia="Times New Roman"/>
          <w:b/>
          <w:lang w:eastAsia="pl-PL"/>
        </w:rPr>
      </w:pPr>
      <w:r w:rsidRPr="00181353">
        <w:rPr>
          <w:rFonts w:eastAsia="Times New Roman"/>
          <w:b/>
          <w:lang w:eastAsia="pl-PL"/>
        </w:rPr>
        <w:t>§ 9</w:t>
      </w:r>
      <w:r>
        <w:rPr>
          <w:rFonts w:eastAsia="Times New Roman"/>
          <w:b/>
          <w:lang w:eastAsia="pl-PL"/>
        </w:rPr>
        <w:t>.</w:t>
      </w:r>
    </w:p>
    <w:p w:rsidR="004C55ED" w:rsidRPr="00181353" w:rsidRDefault="004C55ED" w:rsidP="004C55ED">
      <w:pPr>
        <w:numPr>
          <w:ilvl w:val="0"/>
          <w:numId w:val="3"/>
        </w:numPr>
        <w:tabs>
          <w:tab w:val="left" w:pos="426"/>
        </w:tabs>
        <w:suppressAutoHyphens/>
        <w:spacing w:after="0" w:line="100" w:lineRule="atLeast"/>
        <w:ind w:left="426"/>
        <w:jc w:val="both"/>
      </w:pPr>
      <w:r w:rsidRPr="00181353">
        <w:t xml:space="preserve">Zamawiający zobowiązuje się do zapłaty wynagrodzenia za pełnioną usługę </w:t>
      </w:r>
      <w:r w:rsidRPr="00181353">
        <w:br/>
        <w:t xml:space="preserve">w kwocie: </w:t>
      </w:r>
      <w:r w:rsidRPr="00181353">
        <w:rPr>
          <w:b/>
        </w:rPr>
        <w:t>........................</w:t>
      </w:r>
      <w:r w:rsidRPr="00181353">
        <w:t xml:space="preserve"> brutto, (słownie: ................................................złotych),</w:t>
      </w:r>
      <w:r w:rsidRPr="00181353">
        <w:rPr>
          <w:i/>
        </w:rPr>
        <w:t xml:space="preserve"> </w:t>
      </w:r>
      <w:r w:rsidRPr="00181353">
        <w:rPr>
          <w:iCs/>
        </w:rPr>
        <w:t xml:space="preserve">wartość netto </w:t>
      </w:r>
      <w:r>
        <w:rPr>
          <w:iCs/>
        </w:rPr>
        <w:br/>
      </w:r>
      <w:r w:rsidRPr="00181353">
        <w:rPr>
          <w:iCs/>
        </w:rPr>
        <w:t>w kwocie: ................................................ (słownie: .................................złotych)</w:t>
      </w:r>
      <w:r w:rsidRPr="00181353">
        <w:rPr>
          <w:i/>
        </w:rPr>
        <w:t xml:space="preserve"> </w:t>
      </w:r>
      <w:r w:rsidRPr="00181353">
        <w:t xml:space="preserve">zgodnie </w:t>
      </w:r>
      <w:r>
        <w:br/>
      </w:r>
      <w:r w:rsidRPr="00181353">
        <w:t>z przedstawioną ofertą.</w:t>
      </w:r>
    </w:p>
    <w:p w:rsidR="004C55ED" w:rsidRPr="00181353" w:rsidRDefault="004C55ED" w:rsidP="004C55E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Wynagrodzenie, o którym mowa w ust. 1 ma charakter ryczałtowy i obejmuje wszystkie koszty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>i czynności związane z wykonaniem przedmiotu umowy.</w:t>
      </w:r>
    </w:p>
    <w:p w:rsidR="004C55ED" w:rsidRPr="00181353" w:rsidRDefault="004C55ED" w:rsidP="004C55ED">
      <w:pPr>
        <w:pStyle w:val="Akapitzlist"/>
        <w:numPr>
          <w:ilvl w:val="0"/>
          <w:numId w:val="3"/>
        </w:numPr>
        <w:spacing w:after="0"/>
        <w:ind w:left="426"/>
        <w:jc w:val="both"/>
      </w:pPr>
      <w:r>
        <w:t xml:space="preserve">Wynagrodzenie będzie płatne jednorazowo po wykonaniu całości zamówienia (po odbiorze końcowym) </w:t>
      </w:r>
      <w:r w:rsidRPr="00FD364F">
        <w:t>w terminie do 30 dni od dnia doręczenia Zamawiającemu prawidłowo wystawionej faktury VAT lub rachunku</w:t>
      </w:r>
      <w:r w:rsidRPr="00181353">
        <w:t>.</w:t>
      </w:r>
    </w:p>
    <w:p w:rsidR="004C55ED" w:rsidRPr="00181353" w:rsidRDefault="004C55ED" w:rsidP="004C55ED">
      <w:p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4.  Wypłata wynagrodzenia będzie dokonana przelewem  na rachunek bankowy wskazany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>przez Wykonawcę w fakturze lub rachunku.</w:t>
      </w:r>
    </w:p>
    <w:p w:rsidR="004C55ED" w:rsidRPr="00181353" w:rsidRDefault="004C55ED" w:rsidP="004C55ED">
      <w:p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5.   Wykonawca nie może przenieść na osobę trzecią wierzytelności wynikającej z niniejszej umowy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>bez pisemnej zgody Zamawiającego.</w:t>
      </w:r>
    </w:p>
    <w:p w:rsidR="004C55ED" w:rsidRPr="00181353" w:rsidRDefault="004C55ED" w:rsidP="004C55ED">
      <w:pPr>
        <w:spacing w:after="0" w:line="240" w:lineRule="auto"/>
        <w:ind w:left="426" w:hanging="426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6.   Za dzień zapłaty wynagrodzenia uważa się dzień obciążenia rachunku bankowego Zamawiającego. </w:t>
      </w:r>
    </w:p>
    <w:p w:rsidR="004C55ED" w:rsidRPr="00181353" w:rsidRDefault="004C55ED" w:rsidP="004C55ED">
      <w:pPr>
        <w:spacing w:after="0" w:line="240" w:lineRule="auto"/>
        <w:rPr>
          <w:rFonts w:eastAsia="Times New Roman"/>
          <w:lang w:eastAsia="pl-PL"/>
        </w:rPr>
      </w:pPr>
    </w:p>
    <w:p w:rsidR="004C55ED" w:rsidRPr="00181353" w:rsidRDefault="004C55ED" w:rsidP="004C55ED">
      <w:pPr>
        <w:spacing w:after="120" w:line="240" w:lineRule="auto"/>
        <w:jc w:val="center"/>
        <w:rPr>
          <w:rFonts w:eastAsia="Times New Roman"/>
          <w:b/>
          <w:lang w:eastAsia="pl-PL"/>
        </w:rPr>
      </w:pPr>
      <w:r w:rsidRPr="00181353">
        <w:rPr>
          <w:rFonts w:eastAsia="Times New Roman"/>
          <w:b/>
          <w:lang w:eastAsia="pl-PL"/>
        </w:rPr>
        <w:t>§ 10</w:t>
      </w:r>
      <w:r>
        <w:rPr>
          <w:rFonts w:eastAsia="Times New Roman"/>
          <w:b/>
          <w:lang w:eastAsia="pl-PL"/>
        </w:rPr>
        <w:t>.</w:t>
      </w:r>
    </w:p>
    <w:p w:rsidR="004C55ED" w:rsidRPr="00181353" w:rsidRDefault="004C55ED" w:rsidP="004C55ED">
      <w:pPr>
        <w:autoSpaceDE w:val="0"/>
        <w:spacing w:after="0" w:line="100" w:lineRule="atLeast"/>
        <w:jc w:val="both"/>
      </w:pPr>
      <w:r w:rsidRPr="00181353">
        <w:t>1. Wykonawca zapłaci Zamawiającemu kary umowne:</w:t>
      </w:r>
    </w:p>
    <w:p w:rsidR="004C55ED" w:rsidRPr="00181353" w:rsidRDefault="004C55ED" w:rsidP="004C55ED">
      <w:pPr>
        <w:numPr>
          <w:ilvl w:val="0"/>
          <w:numId w:val="4"/>
        </w:numPr>
        <w:suppressAutoHyphens/>
        <w:autoSpaceDE w:val="0"/>
        <w:spacing w:after="0" w:line="100" w:lineRule="atLeast"/>
        <w:jc w:val="both"/>
      </w:pPr>
      <w:r w:rsidRPr="00181353">
        <w:t xml:space="preserve">za każdy udowodniony przypadek nie zachowania należytej staranności </w:t>
      </w:r>
      <w:r w:rsidRPr="00181353">
        <w:br/>
        <w:t>przy wykonywaniu obowiązków inspektora nadzory inwestorskiego w wysokości 1% całego wynagrodzenia brutto wskazanego w § 9 ust.1;</w:t>
      </w:r>
    </w:p>
    <w:p w:rsidR="004C55ED" w:rsidRPr="00181353" w:rsidRDefault="004C55ED" w:rsidP="004C55ED">
      <w:pPr>
        <w:numPr>
          <w:ilvl w:val="0"/>
          <w:numId w:val="4"/>
        </w:numPr>
        <w:suppressAutoHyphens/>
        <w:autoSpaceDE w:val="0"/>
        <w:spacing w:after="0" w:line="100" w:lineRule="atLeast"/>
        <w:jc w:val="both"/>
      </w:pPr>
      <w:r w:rsidRPr="00181353">
        <w:t>za odstąpienie od umowy przez Wykonawcę z przyczyn niezależnych od Zamawiającego – w wysokości 10% całego wynagrodzenia brutto wskazanego w § 9  ust.1.</w:t>
      </w:r>
    </w:p>
    <w:p w:rsidR="004C55ED" w:rsidRPr="00181353" w:rsidRDefault="004C55ED" w:rsidP="004C55ED">
      <w:pPr>
        <w:autoSpaceDE w:val="0"/>
        <w:spacing w:after="0" w:line="100" w:lineRule="atLeast"/>
        <w:ind w:left="284" w:hanging="284"/>
        <w:jc w:val="both"/>
      </w:pPr>
      <w:r w:rsidRPr="00181353">
        <w:t xml:space="preserve">2. Zamawiający zapłaci Wykonawcy karę umowną za odstąpienie przez Zamawiającego </w:t>
      </w:r>
      <w:r w:rsidRPr="00181353">
        <w:br/>
        <w:t>od  umowy z przyczyn niezależnych od Wykonawcy – w wysokości 10% całego wynagrodzenia brutto wskazanego w § 9 ust. 1.</w:t>
      </w:r>
    </w:p>
    <w:p w:rsidR="004C55ED" w:rsidRPr="00181353" w:rsidRDefault="004C55ED" w:rsidP="004C55ED">
      <w:pPr>
        <w:autoSpaceDE w:val="0"/>
        <w:spacing w:after="0" w:line="100" w:lineRule="atLeast"/>
        <w:ind w:left="284" w:hanging="284"/>
        <w:jc w:val="both"/>
        <w:rPr>
          <w:rFonts w:eastAsia="Arial Unicode MS"/>
          <w:b/>
          <w:bCs/>
          <w:kern w:val="1"/>
          <w:lang w:eastAsia="hi-IN" w:bidi="hi-IN"/>
        </w:rPr>
      </w:pPr>
      <w:r w:rsidRPr="00181353">
        <w:t xml:space="preserve">3. </w:t>
      </w:r>
      <w:r>
        <w:t xml:space="preserve"> </w:t>
      </w:r>
      <w:r w:rsidRPr="00181353">
        <w:t xml:space="preserve">Stronom  przysługuje prawo dochodzenia odszkodowania uzupełniającego za zasadach ogólnych, </w:t>
      </w:r>
      <w:r>
        <w:br/>
      </w:r>
      <w:r w:rsidRPr="00181353">
        <w:t>do wysokości poniesionej szkody.</w:t>
      </w:r>
    </w:p>
    <w:p w:rsidR="004C55ED" w:rsidRPr="00181353" w:rsidRDefault="004C55ED" w:rsidP="004C55ED">
      <w:p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>4.</w:t>
      </w:r>
      <w:r>
        <w:rPr>
          <w:rFonts w:eastAsia="Times New Roman"/>
          <w:lang w:eastAsia="pl-PL"/>
        </w:rPr>
        <w:t xml:space="preserve"> </w:t>
      </w:r>
      <w:r w:rsidRPr="00181353">
        <w:rPr>
          <w:rFonts w:eastAsia="Times New Roman"/>
          <w:lang w:eastAsia="pl-PL"/>
        </w:rPr>
        <w:t xml:space="preserve"> Naliczone kary umowne mogą zostać potrącone przez Zamawiającego z wynagrodzenia Wykonawcy, na co Wykonawca wyraża niniejszym zgodę.</w:t>
      </w:r>
    </w:p>
    <w:p w:rsidR="004C55ED" w:rsidRPr="00181353" w:rsidRDefault="004C55ED" w:rsidP="004C55ED">
      <w:p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>5. Zapłata kary przez Wykonawcę lub potrącenie przez Zamawiającego kary z płatności należnej Wykonawcy nie zwalnia Wykonawcy z obowiązku ukończenia nadzoru lub jakichkolwiek innych obowiązków i zobowiązań wynikających z umowy.</w:t>
      </w:r>
    </w:p>
    <w:p w:rsidR="004C55ED" w:rsidRPr="00181353" w:rsidRDefault="004C55ED" w:rsidP="004C55ED">
      <w:pPr>
        <w:spacing w:after="0" w:line="240" w:lineRule="auto"/>
        <w:rPr>
          <w:rFonts w:eastAsia="Times New Roman"/>
          <w:lang w:eastAsia="pl-PL"/>
        </w:rPr>
      </w:pPr>
    </w:p>
    <w:p w:rsidR="004C55ED" w:rsidRPr="00181353" w:rsidRDefault="004C55ED" w:rsidP="004C55ED">
      <w:pPr>
        <w:spacing w:after="120" w:line="240" w:lineRule="auto"/>
        <w:jc w:val="center"/>
        <w:rPr>
          <w:rFonts w:eastAsia="Times New Roman"/>
          <w:b/>
          <w:lang w:eastAsia="pl-PL"/>
        </w:rPr>
      </w:pPr>
      <w:r w:rsidRPr="00181353">
        <w:rPr>
          <w:rFonts w:eastAsia="Times New Roman"/>
          <w:b/>
          <w:lang w:eastAsia="pl-PL"/>
        </w:rPr>
        <w:t>§ 11</w:t>
      </w:r>
      <w:r>
        <w:rPr>
          <w:rFonts w:eastAsia="Times New Roman"/>
          <w:b/>
          <w:lang w:eastAsia="pl-PL"/>
        </w:rPr>
        <w:t>.</w:t>
      </w:r>
    </w:p>
    <w:p w:rsidR="004C55ED" w:rsidRPr="00181353" w:rsidRDefault="004C55ED" w:rsidP="004C55ED">
      <w:pPr>
        <w:pStyle w:val="Akapitzlist"/>
        <w:widowControl w:val="0"/>
        <w:tabs>
          <w:tab w:val="left" w:pos="426"/>
          <w:tab w:val="left" w:pos="1276"/>
        </w:tabs>
        <w:spacing w:after="0" w:line="100" w:lineRule="atLeast"/>
        <w:ind w:left="0"/>
        <w:jc w:val="both"/>
        <w:textAlignment w:val="baseline"/>
        <w:rPr>
          <w:rFonts w:eastAsia="Arial Unicode MS"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>1. Zamawiający  może odstąpić od umowy w przypadku:</w:t>
      </w:r>
    </w:p>
    <w:p w:rsidR="004C55ED" w:rsidRPr="00181353" w:rsidRDefault="004C55ED" w:rsidP="004C55ED">
      <w:pPr>
        <w:pStyle w:val="Akapitzlist"/>
        <w:numPr>
          <w:ilvl w:val="0"/>
          <w:numId w:val="5"/>
        </w:numPr>
        <w:spacing w:after="0" w:line="240" w:lineRule="auto"/>
        <w:ind w:left="567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wystąpienia istotnej zmiany okoliczności powodującej, że wykonanie umowy nie leży w interesie publicznym, czego nie można było przewidzieć w chwili zawarcia umowy lub dalsze wykonywanie umowy może zagrozić istotnemu interesowi bezpieczeństwa państwa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 xml:space="preserve">lub bezpieczeństwu publicznemu; odstąpienie od umowy w tych wypadkach może nastąpić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 xml:space="preserve">w terminie 30 dni od powzięcia wiadomości o powyższych okolicznościach; </w:t>
      </w:r>
    </w:p>
    <w:p w:rsidR="004C55ED" w:rsidRPr="00181353" w:rsidRDefault="004C55ED" w:rsidP="004C55ED">
      <w:pPr>
        <w:widowControl w:val="0"/>
        <w:numPr>
          <w:ilvl w:val="0"/>
          <w:numId w:val="5"/>
        </w:numPr>
        <w:suppressAutoHyphens/>
        <w:spacing w:after="0" w:line="100" w:lineRule="atLeast"/>
        <w:ind w:left="567"/>
        <w:jc w:val="both"/>
        <w:textAlignment w:val="baseline"/>
        <w:rPr>
          <w:rFonts w:eastAsia="Arial Unicode MS"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>ogłoszenia upadłości lub likwidacji Wykonawcy (</w:t>
      </w:r>
      <w:r w:rsidRPr="00181353">
        <w:rPr>
          <w:rFonts w:eastAsia="Times New Roman"/>
          <w:lang w:eastAsia="pl-PL"/>
        </w:rPr>
        <w:t>za wyjątkiem likwidacji przeprowadzanej w celu przekształcenia lub restrukturyzacji)</w:t>
      </w:r>
    </w:p>
    <w:p w:rsidR="004C55ED" w:rsidRPr="00181353" w:rsidRDefault="004C55ED" w:rsidP="004C55ED">
      <w:pPr>
        <w:widowControl w:val="0"/>
        <w:numPr>
          <w:ilvl w:val="0"/>
          <w:numId w:val="5"/>
        </w:numPr>
        <w:suppressAutoHyphens/>
        <w:spacing w:after="0" w:line="100" w:lineRule="atLeast"/>
        <w:ind w:left="567"/>
        <w:jc w:val="both"/>
        <w:textAlignment w:val="baseline"/>
        <w:rPr>
          <w:rFonts w:eastAsia="Arial Unicode MS"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 xml:space="preserve">wydania nakazu zajęcia majątku Wykonawcy, </w:t>
      </w:r>
    </w:p>
    <w:p w:rsidR="004C55ED" w:rsidRPr="00181353" w:rsidRDefault="004C55ED" w:rsidP="004C55ED">
      <w:pPr>
        <w:pStyle w:val="Akapitzlist"/>
        <w:numPr>
          <w:ilvl w:val="0"/>
          <w:numId w:val="5"/>
        </w:numPr>
        <w:spacing w:after="0" w:line="240" w:lineRule="auto"/>
        <w:ind w:left="567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>w przypadku utraty przez Wykonawcę uprawnień niezbędnych do wykonywania umowy,</w:t>
      </w:r>
    </w:p>
    <w:p w:rsidR="004C55ED" w:rsidRPr="00181353" w:rsidRDefault="004C55ED" w:rsidP="004C55ED">
      <w:pPr>
        <w:widowControl w:val="0"/>
        <w:numPr>
          <w:ilvl w:val="0"/>
          <w:numId w:val="5"/>
        </w:numPr>
        <w:suppressAutoHyphens/>
        <w:spacing w:after="0" w:line="100" w:lineRule="atLeast"/>
        <w:ind w:left="567"/>
        <w:jc w:val="both"/>
        <w:textAlignment w:val="baseline"/>
        <w:rPr>
          <w:rFonts w:eastAsia="Arial Unicode MS"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>braku środków finansowych na realizację inwestycji po stronie Zamawiającego,</w:t>
      </w:r>
    </w:p>
    <w:p w:rsidR="004C55ED" w:rsidRPr="00181353" w:rsidRDefault="004C55ED" w:rsidP="004C55ED">
      <w:pPr>
        <w:pStyle w:val="Akapitzlist"/>
        <w:widowControl w:val="0"/>
        <w:numPr>
          <w:ilvl w:val="0"/>
          <w:numId w:val="5"/>
        </w:numPr>
        <w:tabs>
          <w:tab w:val="left" w:pos="1134"/>
        </w:tabs>
        <w:suppressAutoHyphens/>
        <w:spacing w:after="0" w:line="100" w:lineRule="atLeast"/>
        <w:ind w:left="567"/>
        <w:contextualSpacing w:val="0"/>
        <w:jc w:val="both"/>
        <w:textAlignment w:val="baseline"/>
        <w:rPr>
          <w:rFonts w:eastAsia="Arial Unicode MS"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 xml:space="preserve">jeżeli Wykonawca nie podjął w terminie 7 dni od dnia podpisania niniejszej umowy </w:t>
      </w:r>
      <w:r w:rsidRPr="00181353">
        <w:rPr>
          <w:rFonts w:eastAsia="Arial Unicode MS"/>
          <w:kern w:val="1"/>
          <w:lang w:eastAsia="hi-IN" w:bidi="hi-IN"/>
        </w:rPr>
        <w:br/>
        <w:t xml:space="preserve">obowiązków z niej wynikających lub przerwał ich wykonywanie z przyczyn leżących </w:t>
      </w:r>
      <w:r w:rsidRPr="00181353">
        <w:rPr>
          <w:rFonts w:eastAsia="Arial Unicode MS"/>
          <w:kern w:val="1"/>
          <w:lang w:eastAsia="hi-IN" w:bidi="hi-IN"/>
        </w:rPr>
        <w:br/>
        <w:t>po stronie Wykonawcy w okresie dłuższym niż 7 dni.</w:t>
      </w:r>
    </w:p>
    <w:p w:rsidR="004C55ED" w:rsidRPr="00181353" w:rsidRDefault="004C55ED" w:rsidP="004C55ED">
      <w:pPr>
        <w:pStyle w:val="Akapitzlist"/>
        <w:widowControl w:val="0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100" w:lineRule="atLeast"/>
        <w:ind w:left="284" w:hanging="218"/>
        <w:contextualSpacing w:val="0"/>
        <w:jc w:val="both"/>
        <w:textAlignment w:val="baseline"/>
        <w:rPr>
          <w:rFonts w:eastAsia="Arial Unicode MS"/>
          <w:kern w:val="1"/>
          <w:lang w:eastAsia="hi-IN" w:bidi="hi-IN"/>
        </w:rPr>
      </w:pPr>
      <w:r w:rsidRPr="00181353">
        <w:rPr>
          <w:rFonts w:eastAsia="Times New Roman"/>
          <w:lang w:eastAsia="pl-PL"/>
        </w:rPr>
        <w:t xml:space="preserve">Zamawiający zastrzega sobie prawo wypowiedzenia umowy ze skutkiem natychmiastowym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>w przypadku, gdy Wykonawca wykonuje przedmiot umowy nienależycie, w sposób nieterminowy, wadliwy lub sprzeczny z umową i pomimo wezwania przez Zamawiającego nie zmienia sposobu realizacji umowy</w:t>
      </w:r>
    </w:p>
    <w:p w:rsidR="004C55ED" w:rsidRPr="00181353" w:rsidRDefault="004C55ED" w:rsidP="004C55ED">
      <w:pPr>
        <w:pStyle w:val="Akapitzlist"/>
        <w:widowControl w:val="0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100" w:lineRule="atLeast"/>
        <w:ind w:left="284" w:hanging="218"/>
        <w:contextualSpacing w:val="0"/>
        <w:jc w:val="both"/>
        <w:textAlignment w:val="baseline"/>
        <w:rPr>
          <w:rFonts w:eastAsia="Arial Unicode MS"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 xml:space="preserve">Wykonawca ma prawo odstąpić od umowy w przypadku nierozpoczęcia robót określonych </w:t>
      </w:r>
      <w:r w:rsidRPr="00181353">
        <w:rPr>
          <w:rFonts w:eastAsia="Arial Unicode MS"/>
          <w:kern w:val="1"/>
          <w:lang w:eastAsia="hi-IN" w:bidi="hi-IN"/>
        </w:rPr>
        <w:br/>
        <w:t>w § 1 umowy w ciągu 60 dni od dnia podpisania niniejszej umowy.</w:t>
      </w:r>
    </w:p>
    <w:p w:rsidR="004C55ED" w:rsidRPr="00181353" w:rsidRDefault="004C55ED" w:rsidP="004C55ED">
      <w:pPr>
        <w:spacing w:after="0" w:line="240" w:lineRule="auto"/>
        <w:rPr>
          <w:rFonts w:eastAsia="Times New Roman"/>
          <w:lang w:eastAsia="pl-PL"/>
        </w:rPr>
      </w:pPr>
    </w:p>
    <w:p w:rsidR="004C55ED" w:rsidRPr="00181353" w:rsidRDefault="004C55ED" w:rsidP="004C55ED">
      <w:pPr>
        <w:spacing w:after="120" w:line="240" w:lineRule="auto"/>
        <w:jc w:val="center"/>
        <w:rPr>
          <w:rFonts w:eastAsia="Times New Roman"/>
          <w:b/>
          <w:lang w:eastAsia="pl-PL"/>
        </w:rPr>
      </w:pPr>
      <w:r w:rsidRPr="00181353">
        <w:rPr>
          <w:rFonts w:eastAsia="Times New Roman"/>
          <w:b/>
          <w:lang w:eastAsia="pl-PL"/>
        </w:rPr>
        <w:t>§ 12</w:t>
      </w:r>
      <w:r>
        <w:rPr>
          <w:rFonts w:eastAsia="Times New Roman"/>
          <w:b/>
          <w:lang w:eastAsia="pl-PL"/>
        </w:rPr>
        <w:t>.</w:t>
      </w:r>
    </w:p>
    <w:p w:rsidR="004C55ED" w:rsidRPr="00181353" w:rsidRDefault="004C55ED" w:rsidP="004C55ED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>Zamawiający zobowiązuje się współdziałać z Wykonawcą celem umożliwienia mu należytego wywiązywania się z powierzonych czynności, a w szczególności udzielać mu informacji i wyjaśnień oraz udostępnić potrzebne dokumenty.</w:t>
      </w:r>
    </w:p>
    <w:p w:rsidR="004C55ED" w:rsidRPr="00181353" w:rsidRDefault="004C55ED" w:rsidP="004C55ED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>Wykonawca ponosi pełną odpowiedzialność za szkody powstałe w związku z realizacją niniejszej umowy. Odpowiedzialność obejmuje również osoby i podmioty działające na rzecz Wykonawcy.</w:t>
      </w:r>
    </w:p>
    <w:p w:rsidR="004C55ED" w:rsidRPr="00181353" w:rsidRDefault="004C55ED" w:rsidP="004C55ED">
      <w:pPr>
        <w:spacing w:after="0" w:line="240" w:lineRule="auto"/>
        <w:rPr>
          <w:rFonts w:eastAsia="Times New Roman"/>
          <w:lang w:eastAsia="pl-PL"/>
        </w:rPr>
      </w:pPr>
    </w:p>
    <w:p w:rsidR="004C55ED" w:rsidRPr="00181353" w:rsidRDefault="004C55ED" w:rsidP="004C55ED">
      <w:pPr>
        <w:spacing w:after="120" w:line="240" w:lineRule="auto"/>
        <w:jc w:val="center"/>
        <w:rPr>
          <w:rFonts w:eastAsia="Times New Roman"/>
          <w:b/>
          <w:lang w:eastAsia="pl-PL"/>
        </w:rPr>
      </w:pPr>
      <w:r w:rsidRPr="00181353">
        <w:rPr>
          <w:rFonts w:eastAsia="Times New Roman"/>
          <w:b/>
          <w:lang w:eastAsia="pl-PL"/>
        </w:rPr>
        <w:t>§ 13</w:t>
      </w:r>
      <w:r>
        <w:rPr>
          <w:rFonts w:eastAsia="Times New Roman"/>
          <w:b/>
          <w:lang w:eastAsia="pl-PL"/>
        </w:rPr>
        <w:t>.</w:t>
      </w:r>
    </w:p>
    <w:p w:rsidR="004C55ED" w:rsidRPr="00181353" w:rsidRDefault="004C55ED" w:rsidP="004C55ED">
      <w:pPr>
        <w:widowControl w:val="0"/>
        <w:autoSpaceDE w:val="0"/>
        <w:spacing w:after="0" w:line="100" w:lineRule="atLeast"/>
        <w:ind w:left="284" w:hanging="284"/>
        <w:jc w:val="both"/>
        <w:textAlignment w:val="baseline"/>
        <w:rPr>
          <w:rFonts w:eastAsia="Arial Unicode MS"/>
          <w:kern w:val="1"/>
          <w:lang w:eastAsia="hi-IN" w:bidi="hi-IN"/>
        </w:rPr>
      </w:pPr>
      <w:r w:rsidRPr="00181353">
        <w:rPr>
          <w:rFonts w:eastAsia="Times New Roman"/>
          <w:kern w:val="1"/>
        </w:rPr>
        <w:t>1. Wszelkie zmiany i uzupełnienia tre</w:t>
      </w:r>
      <w:r w:rsidRPr="00181353">
        <w:rPr>
          <w:rFonts w:eastAsia="TimesNewRoman"/>
          <w:kern w:val="1"/>
        </w:rPr>
        <w:t>ś</w:t>
      </w:r>
      <w:r w:rsidRPr="00181353">
        <w:rPr>
          <w:rFonts w:eastAsia="Times New Roman"/>
          <w:kern w:val="1"/>
        </w:rPr>
        <w:t>ci niniejszej umowy, wymagaj</w:t>
      </w:r>
      <w:r w:rsidRPr="00181353">
        <w:rPr>
          <w:rFonts w:eastAsia="TimesNewRoman"/>
          <w:kern w:val="1"/>
        </w:rPr>
        <w:t xml:space="preserve">ą </w:t>
      </w:r>
      <w:r w:rsidRPr="00181353">
        <w:rPr>
          <w:rFonts w:eastAsia="Times New Roman"/>
          <w:kern w:val="1"/>
        </w:rPr>
        <w:t>aneksu sporz</w:t>
      </w:r>
      <w:r w:rsidRPr="00181353">
        <w:rPr>
          <w:rFonts w:eastAsia="TimesNewRoman"/>
          <w:kern w:val="1"/>
        </w:rPr>
        <w:t>ą</w:t>
      </w:r>
      <w:r w:rsidRPr="00181353">
        <w:rPr>
          <w:rFonts w:eastAsia="Times New Roman"/>
          <w:kern w:val="1"/>
        </w:rPr>
        <w:t xml:space="preserve">dzonego </w:t>
      </w:r>
      <w:r w:rsidRPr="00181353">
        <w:rPr>
          <w:rFonts w:eastAsia="Times New Roman"/>
          <w:kern w:val="1"/>
        </w:rPr>
        <w:br/>
        <w:t>z zachowaniem formy pisemnej pod rygorem niewa</w:t>
      </w:r>
      <w:r w:rsidRPr="00181353">
        <w:rPr>
          <w:rFonts w:eastAsia="TimesNewRoman"/>
          <w:kern w:val="1"/>
        </w:rPr>
        <w:t>ż</w:t>
      </w:r>
      <w:r w:rsidRPr="00181353">
        <w:rPr>
          <w:rFonts w:eastAsia="Times New Roman"/>
          <w:kern w:val="1"/>
        </w:rPr>
        <w:t>no</w:t>
      </w:r>
      <w:r w:rsidRPr="00181353">
        <w:rPr>
          <w:rFonts w:eastAsia="TimesNewRoman"/>
          <w:kern w:val="1"/>
        </w:rPr>
        <w:t>ś</w:t>
      </w:r>
      <w:r w:rsidRPr="00181353">
        <w:rPr>
          <w:rFonts w:eastAsia="Times New Roman"/>
          <w:kern w:val="1"/>
        </w:rPr>
        <w:t xml:space="preserve">ci. </w:t>
      </w:r>
    </w:p>
    <w:p w:rsidR="004C55ED" w:rsidRPr="00181353" w:rsidRDefault="004C55ED" w:rsidP="004C55ED">
      <w:pPr>
        <w:widowControl w:val="0"/>
        <w:autoSpaceDE w:val="0"/>
        <w:spacing w:after="0" w:line="100" w:lineRule="atLeast"/>
        <w:jc w:val="both"/>
        <w:textAlignment w:val="baseline"/>
        <w:rPr>
          <w:rFonts w:eastAsia="Arial Unicode MS"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>2. Zamawiający dopuszcza możliwość zmian umowy w zakresie dotyczącym:</w:t>
      </w:r>
    </w:p>
    <w:p w:rsidR="004C55ED" w:rsidRPr="00181353" w:rsidRDefault="004C55ED" w:rsidP="004C55ED">
      <w:pPr>
        <w:widowControl w:val="0"/>
        <w:tabs>
          <w:tab w:val="left" w:pos="851"/>
        </w:tabs>
        <w:spacing w:after="0" w:line="100" w:lineRule="atLeast"/>
        <w:jc w:val="both"/>
        <w:textAlignment w:val="baseline"/>
        <w:rPr>
          <w:rFonts w:eastAsia="Arial Unicode MS"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 xml:space="preserve">    1) terminu wykonania przedmiotu umowy w przypadkach: </w:t>
      </w:r>
    </w:p>
    <w:p w:rsidR="004C55ED" w:rsidRPr="00181353" w:rsidRDefault="004C55ED" w:rsidP="004C55ED">
      <w:pPr>
        <w:pStyle w:val="Akapitzlist"/>
        <w:widowControl w:val="0"/>
        <w:spacing w:after="0" w:line="100" w:lineRule="atLeast"/>
        <w:ind w:left="851" w:hanging="491"/>
        <w:jc w:val="both"/>
        <w:textAlignment w:val="baseline"/>
        <w:rPr>
          <w:rFonts w:eastAsia="Arial Unicode MS"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 xml:space="preserve">  a) wydłużenia lub skrócenia</w:t>
      </w:r>
      <w:r w:rsidRPr="00181353">
        <w:rPr>
          <w:rFonts w:eastAsia="Times New Roman"/>
        </w:rPr>
        <w:t xml:space="preserve"> okresu realizacji robót budowlanych</w:t>
      </w:r>
      <w:r w:rsidRPr="00181353">
        <w:rPr>
          <w:rFonts w:eastAsia="Arial Unicode MS"/>
          <w:kern w:val="1"/>
          <w:lang w:eastAsia="hi-IN" w:bidi="hi-IN"/>
        </w:rPr>
        <w:t>; jeżeli opóźnieniu ulegnie wykonanie robót budowla</w:t>
      </w:r>
      <w:r>
        <w:rPr>
          <w:rFonts w:eastAsia="Arial Unicode MS"/>
          <w:kern w:val="1"/>
          <w:lang w:eastAsia="hi-IN" w:bidi="hi-IN"/>
        </w:rPr>
        <w:t xml:space="preserve">nych niezbędnych do realizacji </w:t>
      </w:r>
      <w:r w:rsidRPr="00181353">
        <w:rPr>
          <w:rFonts w:eastAsia="Arial Unicode MS"/>
          <w:kern w:val="1"/>
          <w:lang w:eastAsia="hi-IN" w:bidi="hi-IN"/>
        </w:rPr>
        <w:t>zamówienia-termin realizacji będzie przesunięty o czas niezbędny do wykonania opóźnionych prac,</w:t>
      </w:r>
    </w:p>
    <w:p w:rsidR="004C55ED" w:rsidRPr="00181353" w:rsidRDefault="004C55ED" w:rsidP="004C55ED">
      <w:pPr>
        <w:pStyle w:val="Akapitzlist"/>
        <w:widowControl w:val="0"/>
        <w:spacing w:after="0" w:line="100" w:lineRule="atLeast"/>
        <w:ind w:left="360"/>
        <w:jc w:val="both"/>
        <w:textAlignment w:val="baseline"/>
        <w:rPr>
          <w:rFonts w:eastAsia="Arial Unicode MS"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 xml:space="preserve">  c) zmiany terminu realizacji robót budowlanych przez Wykonawcę tych robót,</w:t>
      </w:r>
    </w:p>
    <w:p w:rsidR="004C55ED" w:rsidRPr="00181353" w:rsidRDefault="004C55ED" w:rsidP="004C55ED">
      <w:pPr>
        <w:pStyle w:val="Akapitzlist"/>
        <w:widowControl w:val="0"/>
        <w:spacing w:after="0" w:line="100" w:lineRule="atLeast"/>
        <w:ind w:left="360"/>
        <w:jc w:val="both"/>
        <w:textAlignment w:val="baseline"/>
        <w:rPr>
          <w:rFonts w:eastAsia="Times New Roman"/>
          <w:kern w:val="1"/>
        </w:rPr>
      </w:pPr>
      <w:r w:rsidRPr="00181353">
        <w:rPr>
          <w:rFonts w:eastAsia="Arial Unicode MS"/>
          <w:kern w:val="1"/>
          <w:lang w:eastAsia="hi-IN" w:bidi="hi-IN"/>
        </w:rPr>
        <w:t xml:space="preserve">  d) gdy wystąpią zdarzenia losowe: klęska, akt terroru, katastrofa, załamanie gospodarcze, </w:t>
      </w:r>
    </w:p>
    <w:p w:rsidR="004C55ED" w:rsidRPr="00181353" w:rsidRDefault="004C55ED" w:rsidP="004C55ED">
      <w:pPr>
        <w:pStyle w:val="Akapitzlist"/>
        <w:widowControl w:val="0"/>
        <w:spacing w:after="0" w:line="100" w:lineRule="atLeast"/>
        <w:ind w:left="360"/>
        <w:jc w:val="both"/>
        <w:textAlignment w:val="baseline"/>
        <w:rPr>
          <w:rFonts w:eastAsia="Arial Unicode MS"/>
          <w:kern w:val="1"/>
          <w:lang w:eastAsia="hi-IN" w:bidi="hi-IN"/>
        </w:rPr>
      </w:pPr>
      <w:r w:rsidRPr="00181353">
        <w:rPr>
          <w:rFonts w:eastAsia="Times New Roman"/>
          <w:kern w:val="1"/>
        </w:rPr>
        <w:t xml:space="preserve">  e) wystąpienia innych okoliczno</w:t>
      </w:r>
      <w:r w:rsidRPr="00181353">
        <w:rPr>
          <w:rFonts w:eastAsia="TimesNewRoman"/>
          <w:kern w:val="1"/>
        </w:rPr>
        <w:t>ś</w:t>
      </w:r>
      <w:r w:rsidRPr="00181353">
        <w:rPr>
          <w:rFonts w:eastAsia="Times New Roman"/>
          <w:kern w:val="1"/>
        </w:rPr>
        <w:t>ci nie powstałych z winy Wykonawcy.</w:t>
      </w:r>
    </w:p>
    <w:p w:rsidR="004C55ED" w:rsidRPr="00181353" w:rsidRDefault="004C55ED" w:rsidP="004C55ED">
      <w:pPr>
        <w:widowControl w:val="0"/>
        <w:numPr>
          <w:ilvl w:val="0"/>
          <w:numId w:val="8"/>
        </w:numPr>
        <w:tabs>
          <w:tab w:val="clear" w:pos="0"/>
          <w:tab w:val="left" w:pos="567"/>
        </w:tabs>
        <w:suppressAutoHyphens/>
        <w:spacing w:after="0" w:line="100" w:lineRule="atLeast"/>
        <w:ind w:left="567" w:hanging="283"/>
        <w:jc w:val="both"/>
        <w:textAlignment w:val="baseline"/>
        <w:rPr>
          <w:rFonts w:eastAsia="Arial Unicode MS"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 xml:space="preserve">zmiany wynagrodzenia związanej ze zmianą  obowiązującej stawki VAT; w tej sytuacji do kwoty netto zostanie doliczony należny podatek VAT w wysokości wynikającej </w:t>
      </w:r>
      <w:r w:rsidRPr="00181353">
        <w:rPr>
          <w:rFonts w:eastAsia="Arial Unicode MS"/>
          <w:kern w:val="1"/>
          <w:lang w:eastAsia="hi-IN" w:bidi="hi-IN"/>
        </w:rPr>
        <w:br/>
        <w:t>z obowiązujących przepisów,</w:t>
      </w:r>
    </w:p>
    <w:p w:rsidR="004C55ED" w:rsidRPr="00181353" w:rsidRDefault="004C55ED" w:rsidP="004C55ED">
      <w:pPr>
        <w:widowControl w:val="0"/>
        <w:numPr>
          <w:ilvl w:val="0"/>
          <w:numId w:val="8"/>
        </w:numPr>
        <w:tabs>
          <w:tab w:val="clear" w:pos="0"/>
          <w:tab w:val="left" w:pos="567"/>
        </w:tabs>
        <w:suppressAutoHyphens/>
        <w:spacing w:after="0" w:line="100" w:lineRule="atLeast"/>
        <w:ind w:left="567" w:hanging="283"/>
        <w:jc w:val="both"/>
        <w:textAlignment w:val="baseline"/>
        <w:rPr>
          <w:rFonts w:eastAsia="Arial Unicode MS"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 xml:space="preserve">zmiany wynagrodzenia, jeżeli okres realizacji umowy wydłuży się więcej niż o 2 miesiące </w:t>
      </w:r>
      <w:r>
        <w:rPr>
          <w:rFonts w:eastAsia="Arial Unicode MS"/>
          <w:kern w:val="1"/>
          <w:lang w:eastAsia="hi-IN" w:bidi="hi-IN"/>
        </w:rPr>
        <w:br/>
      </w:r>
      <w:r w:rsidRPr="00181353">
        <w:rPr>
          <w:rFonts w:eastAsia="Arial Unicode MS"/>
          <w:kern w:val="1"/>
          <w:lang w:eastAsia="hi-IN" w:bidi="hi-IN"/>
        </w:rPr>
        <w:t>o</w:t>
      </w:r>
      <w:r>
        <w:rPr>
          <w:rFonts w:eastAsia="Arial Unicode MS"/>
          <w:kern w:val="1"/>
          <w:lang w:eastAsia="hi-IN" w:bidi="hi-IN"/>
        </w:rPr>
        <w:t>d</w:t>
      </w:r>
      <w:r w:rsidRPr="00181353">
        <w:rPr>
          <w:rFonts w:eastAsia="Arial Unicode MS"/>
          <w:kern w:val="1"/>
          <w:lang w:eastAsia="hi-IN" w:bidi="hi-IN"/>
        </w:rPr>
        <w:t xml:space="preserve"> terminu określonego w </w:t>
      </w:r>
      <w:r w:rsidRPr="00181353">
        <w:rPr>
          <w:rFonts w:eastAsia="Times New Roman"/>
          <w:lang w:eastAsia="pl-PL"/>
        </w:rPr>
        <w:t>§ 6 ust. 1;</w:t>
      </w:r>
    </w:p>
    <w:p w:rsidR="004C55ED" w:rsidRPr="00181353" w:rsidRDefault="004C55ED" w:rsidP="004C55ED">
      <w:pPr>
        <w:widowControl w:val="0"/>
        <w:numPr>
          <w:ilvl w:val="0"/>
          <w:numId w:val="8"/>
        </w:numPr>
        <w:tabs>
          <w:tab w:val="clear" w:pos="0"/>
          <w:tab w:val="left" w:pos="567"/>
        </w:tabs>
        <w:suppressAutoHyphens/>
        <w:spacing w:after="0" w:line="100" w:lineRule="atLeast"/>
        <w:ind w:left="567" w:hanging="283"/>
        <w:jc w:val="both"/>
        <w:textAlignment w:val="baseline"/>
        <w:rPr>
          <w:rFonts w:eastAsia="Arial Unicode MS"/>
          <w:kern w:val="1"/>
          <w:lang w:eastAsia="hi-IN" w:bidi="hi-IN"/>
        </w:rPr>
      </w:pPr>
      <w:r w:rsidRPr="00181353">
        <w:rPr>
          <w:rFonts w:eastAsia="Times New Roman"/>
          <w:lang w:eastAsia="pl-PL"/>
        </w:rPr>
        <w:t>zmiany osób wykonujących funkcje inspektorów nadzoru;</w:t>
      </w:r>
    </w:p>
    <w:p w:rsidR="004C55ED" w:rsidRPr="00181353" w:rsidRDefault="004C55ED" w:rsidP="004C55ED">
      <w:pPr>
        <w:widowControl w:val="0"/>
        <w:numPr>
          <w:ilvl w:val="0"/>
          <w:numId w:val="8"/>
        </w:numPr>
        <w:tabs>
          <w:tab w:val="clear" w:pos="0"/>
          <w:tab w:val="left" w:pos="567"/>
        </w:tabs>
        <w:suppressAutoHyphens/>
        <w:spacing w:after="0" w:line="100" w:lineRule="atLeast"/>
        <w:ind w:left="567" w:hanging="283"/>
        <w:jc w:val="both"/>
        <w:textAlignment w:val="baseline"/>
        <w:rPr>
          <w:rFonts w:eastAsia="Arial Unicode MS"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 xml:space="preserve">innych warunków umowy, jeżeli w chwili jej zawarcia nie znane były fakty mające na nie wpływ, przy jednoczesnym założeniu, że zakres zmian spowoduje następstwa korzystne </w:t>
      </w:r>
      <w:r>
        <w:rPr>
          <w:rFonts w:eastAsia="Arial Unicode MS"/>
          <w:kern w:val="1"/>
          <w:lang w:eastAsia="hi-IN" w:bidi="hi-IN"/>
        </w:rPr>
        <w:br/>
      </w:r>
      <w:r w:rsidRPr="00181353">
        <w:rPr>
          <w:rFonts w:eastAsia="Arial Unicode MS"/>
          <w:kern w:val="1"/>
          <w:lang w:eastAsia="hi-IN" w:bidi="hi-IN"/>
        </w:rPr>
        <w:t>dla Zamawiającego.</w:t>
      </w:r>
    </w:p>
    <w:p w:rsidR="004C55ED" w:rsidRPr="00181353" w:rsidRDefault="004C55ED" w:rsidP="004C55ED">
      <w:pPr>
        <w:widowControl w:val="0"/>
        <w:autoSpaceDE w:val="0"/>
        <w:spacing w:after="0" w:line="100" w:lineRule="atLeast"/>
        <w:ind w:left="284" w:hanging="284"/>
        <w:jc w:val="both"/>
        <w:textAlignment w:val="baseline"/>
        <w:rPr>
          <w:rFonts w:eastAsia="Arial Unicode MS"/>
          <w:b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>3. Wszystkie powyższe postanowienia zawarte w ust. 2  stanowią katalog zmian, na które  Zamawiający może wyrazić zgodę. Nie stanowią one jednocześnie zobowiązania do wyrażenia takiej zgody.</w:t>
      </w:r>
    </w:p>
    <w:p w:rsidR="004C55ED" w:rsidRPr="00181353" w:rsidRDefault="004C55ED" w:rsidP="004C55ED">
      <w:pPr>
        <w:spacing w:after="0" w:line="240" w:lineRule="auto"/>
        <w:rPr>
          <w:rFonts w:eastAsia="Times New Roman"/>
          <w:lang w:eastAsia="pl-PL"/>
        </w:rPr>
      </w:pPr>
    </w:p>
    <w:p w:rsidR="004C55ED" w:rsidRPr="00181353" w:rsidRDefault="004C55ED" w:rsidP="004C55ED">
      <w:pPr>
        <w:spacing w:after="120" w:line="240" w:lineRule="auto"/>
        <w:jc w:val="center"/>
        <w:rPr>
          <w:rFonts w:eastAsia="Times New Roman"/>
          <w:b/>
          <w:lang w:eastAsia="pl-PL"/>
        </w:rPr>
      </w:pPr>
      <w:r w:rsidRPr="00181353">
        <w:rPr>
          <w:rFonts w:eastAsia="Times New Roman"/>
          <w:b/>
          <w:lang w:eastAsia="pl-PL"/>
        </w:rPr>
        <w:t>§ 14</w:t>
      </w:r>
      <w:r>
        <w:rPr>
          <w:rFonts w:eastAsia="Times New Roman"/>
          <w:b/>
          <w:lang w:eastAsia="pl-PL"/>
        </w:rPr>
        <w:t>.</w:t>
      </w:r>
    </w:p>
    <w:p w:rsidR="004C55ED" w:rsidRPr="00181353" w:rsidRDefault="004C55ED" w:rsidP="004C55ED">
      <w:pPr>
        <w:widowControl w:val="0"/>
        <w:numPr>
          <w:ilvl w:val="0"/>
          <w:numId w:val="9"/>
        </w:numPr>
        <w:suppressAutoHyphens/>
        <w:spacing w:after="0" w:line="100" w:lineRule="atLeast"/>
        <w:jc w:val="both"/>
        <w:textAlignment w:val="baseline"/>
        <w:rPr>
          <w:rFonts w:eastAsia="Arial Unicode MS"/>
          <w:b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 xml:space="preserve">W sprawach nie uregulowanych niniejszą umową mają zastosowanie przepisy Kodeksu cywilnego oraz przepisy ustawy prawo budowlane i wydane na jej podstawie przepisy wykonawcze. </w:t>
      </w:r>
    </w:p>
    <w:p w:rsidR="004C55ED" w:rsidRPr="00181353" w:rsidRDefault="004C55ED" w:rsidP="004C55ED">
      <w:pPr>
        <w:widowControl w:val="0"/>
        <w:numPr>
          <w:ilvl w:val="0"/>
          <w:numId w:val="9"/>
        </w:numPr>
        <w:suppressAutoHyphens/>
        <w:spacing w:after="0" w:line="100" w:lineRule="atLeast"/>
        <w:jc w:val="both"/>
        <w:textAlignment w:val="baseline"/>
        <w:rPr>
          <w:rFonts w:eastAsia="Arial Unicode MS"/>
          <w:b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>W przypadku zaistnienia ewentualnych sporów powstałych na tle realizacji niniejszej umowy, Strony są zobowiązane do polubownego rozstrzygnięcia sporów.</w:t>
      </w:r>
    </w:p>
    <w:p w:rsidR="004C55ED" w:rsidRPr="00181353" w:rsidRDefault="004C55ED" w:rsidP="004C55ED">
      <w:pPr>
        <w:widowControl w:val="0"/>
        <w:numPr>
          <w:ilvl w:val="0"/>
          <w:numId w:val="9"/>
        </w:numPr>
        <w:suppressAutoHyphens/>
        <w:spacing w:after="0" w:line="100" w:lineRule="atLeast"/>
        <w:jc w:val="both"/>
        <w:textAlignment w:val="baseline"/>
        <w:rPr>
          <w:rFonts w:eastAsia="Arial Unicode MS"/>
          <w:b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>W przypadku, gdy strony nie dojdą do porozumienia, spory powstałe na tle realizacji umowy strony poddają pod rozstrzygnięcie sądu właściwego dla siedziby Zamawiającego.</w:t>
      </w:r>
    </w:p>
    <w:p w:rsidR="004C55ED" w:rsidRPr="00181353" w:rsidRDefault="004C55ED" w:rsidP="004C55ED">
      <w:pPr>
        <w:spacing w:after="0" w:line="240" w:lineRule="auto"/>
        <w:rPr>
          <w:rFonts w:eastAsia="Times New Roman"/>
          <w:lang w:eastAsia="pl-PL"/>
        </w:rPr>
      </w:pPr>
    </w:p>
    <w:p w:rsidR="004C55ED" w:rsidRPr="00181353" w:rsidRDefault="004C55ED" w:rsidP="004C55ED">
      <w:pPr>
        <w:pStyle w:val="Akapitzlist"/>
        <w:widowControl w:val="0"/>
        <w:spacing w:after="120" w:line="100" w:lineRule="atLeast"/>
        <w:ind w:left="0"/>
        <w:jc w:val="center"/>
        <w:textAlignment w:val="baseline"/>
        <w:rPr>
          <w:rFonts w:eastAsia="Arial Unicode MS"/>
          <w:b/>
          <w:kern w:val="1"/>
          <w:lang w:eastAsia="hi-IN" w:bidi="hi-IN"/>
        </w:rPr>
      </w:pPr>
      <w:r w:rsidRPr="00181353">
        <w:rPr>
          <w:rFonts w:eastAsia="Arial Unicode MS"/>
          <w:b/>
          <w:kern w:val="1"/>
          <w:lang w:eastAsia="hi-IN" w:bidi="hi-IN"/>
        </w:rPr>
        <w:t>§ 15</w:t>
      </w:r>
      <w:r>
        <w:rPr>
          <w:rFonts w:eastAsia="Arial Unicode MS"/>
          <w:b/>
          <w:kern w:val="1"/>
          <w:lang w:eastAsia="hi-IN" w:bidi="hi-IN"/>
        </w:rPr>
        <w:t>.</w:t>
      </w:r>
    </w:p>
    <w:p w:rsidR="004C55ED" w:rsidRPr="00181353" w:rsidRDefault="004C55ED" w:rsidP="004C55E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eastAsia="Times New Roman"/>
          <w:lang w:eastAsia="pl-PL"/>
        </w:rPr>
      </w:pPr>
      <w:r w:rsidRPr="00181353">
        <w:rPr>
          <w:rFonts w:eastAsia="Times New Roman"/>
          <w:bCs/>
          <w:lang w:eastAsia="pl-PL"/>
        </w:rPr>
        <w:t xml:space="preserve">Zgodnie z art. 13 ust. 1 i 2 rozporządzenia Parlamentu Europejskiego i Rady (UE)2016/679 </w:t>
      </w:r>
      <w:r w:rsidRPr="00181353">
        <w:rPr>
          <w:rFonts w:eastAsia="Times New Roman"/>
          <w:bCs/>
          <w:lang w:eastAsia="pl-PL"/>
        </w:rPr>
        <w:br/>
        <w:t xml:space="preserve">z dnia 27 kwietnia 2016 r. w sprawie ochrony osób fizycznych w związku z przetwarzaniem danych osobowych i w sprawie swobodnego przepływu takich danych oraz uchylenia dyrektywy 95/46/WE </w:t>
      </w:r>
      <w:r>
        <w:rPr>
          <w:rFonts w:eastAsia="Times New Roman"/>
          <w:bCs/>
          <w:lang w:eastAsia="pl-PL"/>
        </w:rPr>
        <w:br/>
      </w:r>
      <w:r w:rsidRPr="00181353">
        <w:rPr>
          <w:rFonts w:eastAsia="Times New Roman"/>
          <w:bCs/>
          <w:lang w:eastAsia="pl-PL"/>
        </w:rPr>
        <w:t xml:space="preserve">(Dz. Urz. UE L 119/1 z 4.5.2016 r.), dalej RODO, Strony oświadczają, że są wzajemnie dla siebie administratorami danych osobowych, a dane osobowe przetwarzane będą w celu realizacji praw </w:t>
      </w:r>
      <w:r>
        <w:rPr>
          <w:rFonts w:eastAsia="Times New Roman"/>
          <w:bCs/>
          <w:lang w:eastAsia="pl-PL"/>
        </w:rPr>
        <w:br/>
      </w:r>
      <w:r w:rsidRPr="00181353">
        <w:rPr>
          <w:rFonts w:eastAsia="Times New Roman"/>
          <w:bCs/>
          <w:lang w:eastAsia="pl-PL"/>
        </w:rPr>
        <w:t xml:space="preserve">i obowiązków wynikających ze współpracy, na podstawie RODO. Dane osobowe będą przechowywane przez okres trwania współpracy oraz w obowiązkowym okresie przechowywania dokumentacji związanej ze współpracą, ustalanym zgodnie z odrębnymi przepisami. Każda ze stron posiada prawo dostępu </w:t>
      </w:r>
      <w:r>
        <w:rPr>
          <w:rFonts w:eastAsia="Times New Roman"/>
          <w:bCs/>
          <w:lang w:eastAsia="pl-PL"/>
        </w:rPr>
        <w:br/>
      </w:r>
      <w:r w:rsidRPr="00181353">
        <w:rPr>
          <w:rFonts w:eastAsia="Times New Roman"/>
          <w:bCs/>
          <w:lang w:eastAsia="pl-PL"/>
        </w:rPr>
        <w:t xml:space="preserve">do treści swoich danych oraz prawo ich sprostowania, usunięcia, ograniczenia przetwarzania, prawo </w:t>
      </w:r>
      <w:r>
        <w:rPr>
          <w:rFonts w:eastAsia="Times New Roman"/>
          <w:bCs/>
          <w:lang w:eastAsia="pl-PL"/>
        </w:rPr>
        <w:br/>
      </w:r>
      <w:r w:rsidRPr="00181353">
        <w:rPr>
          <w:rFonts w:eastAsia="Times New Roman"/>
          <w:bCs/>
          <w:lang w:eastAsia="pl-PL"/>
        </w:rPr>
        <w:t xml:space="preserve">do przenoszenia danych, prawo wniesienia sprzeciwu, prawo do cofnięcia zgody </w:t>
      </w:r>
      <w:r>
        <w:rPr>
          <w:rFonts w:eastAsia="Times New Roman"/>
          <w:bCs/>
          <w:lang w:eastAsia="pl-PL"/>
        </w:rPr>
        <w:t xml:space="preserve">w dowolnym momencie bez wpływu </w:t>
      </w:r>
      <w:r w:rsidRPr="00181353">
        <w:rPr>
          <w:rFonts w:eastAsia="Times New Roman"/>
          <w:bCs/>
          <w:lang w:eastAsia="pl-PL"/>
        </w:rPr>
        <w:t xml:space="preserve">na zgodność z prawem przetwarzania, którego dokonano na podstawie zgody przed jej cofnięciem. W umowach z podwykonawcami Wykonawca zawrze stosowne klauzule umowne zobowiązujące podwykonawców do stosowania RODO. </w:t>
      </w:r>
    </w:p>
    <w:p w:rsidR="004C55ED" w:rsidRPr="00181353" w:rsidRDefault="004C55ED" w:rsidP="004C55ED">
      <w:pPr>
        <w:pStyle w:val="Akapitzlist"/>
        <w:widowControl w:val="0"/>
        <w:spacing w:after="0" w:line="100" w:lineRule="atLeast"/>
        <w:ind w:left="4320"/>
        <w:jc w:val="both"/>
        <w:textAlignment w:val="baseline"/>
        <w:rPr>
          <w:rFonts w:eastAsia="Arial Unicode MS"/>
          <w:color w:val="FF0000"/>
          <w:kern w:val="1"/>
          <w:lang w:eastAsia="hi-IN" w:bidi="hi-IN"/>
        </w:rPr>
      </w:pPr>
    </w:p>
    <w:p w:rsidR="004C55ED" w:rsidRPr="00181353" w:rsidRDefault="004C55ED" w:rsidP="004C55ED">
      <w:pPr>
        <w:pStyle w:val="Akapitzlist"/>
        <w:widowControl w:val="0"/>
        <w:spacing w:after="240" w:line="100" w:lineRule="atLeast"/>
        <w:ind w:left="0"/>
        <w:jc w:val="center"/>
        <w:textAlignment w:val="baseline"/>
        <w:rPr>
          <w:rFonts w:eastAsia="Arial Unicode MS"/>
          <w:b/>
          <w:kern w:val="1"/>
          <w:lang w:eastAsia="hi-IN" w:bidi="hi-IN"/>
        </w:rPr>
      </w:pPr>
      <w:r w:rsidRPr="00181353">
        <w:rPr>
          <w:rFonts w:eastAsia="Arial Unicode MS"/>
          <w:b/>
          <w:kern w:val="1"/>
          <w:lang w:eastAsia="hi-IN" w:bidi="hi-IN"/>
        </w:rPr>
        <w:t>§ 16</w:t>
      </w:r>
      <w:r>
        <w:rPr>
          <w:rFonts w:eastAsia="Arial Unicode MS"/>
          <w:b/>
          <w:kern w:val="1"/>
          <w:lang w:eastAsia="hi-IN" w:bidi="hi-IN"/>
        </w:rPr>
        <w:t>.</w:t>
      </w:r>
    </w:p>
    <w:p w:rsidR="004C55ED" w:rsidRPr="00181353" w:rsidRDefault="004C55ED" w:rsidP="004C55ED">
      <w:pPr>
        <w:pStyle w:val="Akapitzlist"/>
        <w:widowControl w:val="0"/>
        <w:spacing w:after="0" w:line="100" w:lineRule="atLeast"/>
        <w:ind w:left="0"/>
        <w:jc w:val="both"/>
        <w:textAlignment w:val="baseline"/>
        <w:rPr>
          <w:rFonts w:eastAsia="Arial Unicode MS"/>
          <w:b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 xml:space="preserve">Umowę sporządzono w trzech egzemplarzach, dwa dla Zamawiającego oraz jeden </w:t>
      </w:r>
      <w:r w:rsidRPr="00181353">
        <w:rPr>
          <w:rFonts w:eastAsia="Arial Unicode MS"/>
          <w:kern w:val="1"/>
          <w:lang w:eastAsia="hi-IN" w:bidi="hi-IN"/>
        </w:rPr>
        <w:br/>
        <w:t>dla Wykonawcy.</w:t>
      </w:r>
    </w:p>
    <w:p w:rsidR="004C55ED" w:rsidRPr="00181353" w:rsidRDefault="004C55ED" w:rsidP="004C55ED">
      <w:pPr>
        <w:widowControl w:val="0"/>
        <w:spacing w:after="0" w:line="100" w:lineRule="atLeast"/>
        <w:jc w:val="both"/>
        <w:textAlignment w:val="baseline"/>
        <w:rPr>
          <w:rFonts w:eastAsia="Arial Unicode MS"/>
          <w:kern w:val="1"/>
          <w:lang w:eastAsia="hi-IN" w:bidi="hi-IN"/>
        </w:rPr>
      </w:pPr>
    </w:p>
    <w:p w:rsidR="004C55ED" w:rsidRPr="00181353" w:rsidRDefault="004C55ED" w:rsidP="004C55ED">
      <w:pPr>
        <w:spacing w:after="0" w:line="100" w:lineRule="atLeast"/>
        <w:jc w:val="both"/>
      </w:pPr>
      <w:r w:rsidRPr="00181353">
        <w:rPr>
          <w:rFonts w:eastAsia="Arial Unicode MS"/>
          <w:lang w:eastAsia="hi-IN" w:bidi="hi-IN"/>
        </w:rPr>
        <w:t xml:space="preserve">     ZAMAWIAJĄCY</w:t>
      </w:r>
      <w:r w:rsidRPr="00181353">
        <w:rPr>
          <w:rFonts w:eastAsia="Arial Unicode MS"/>
          <w:lang w:eastAsia="hi-IN" w:bidi="hi-IN"/>
        </w:rPr>
        <w:tab/>
      </w:r>
      <w:r w:rsidRPr="00181353">
        <w:rPr>
          <w:rFonts w:eastAsia="Arial Unicode MS"/>
          <w:lang w:eastAsia="hi-IN" w:bidi="hi-IN"/>
        </w:rPr>
        <w:tab/>
      </w:r>
      <w:r w:rsidRPr="00181353">
        <w:rPr>
          <w:rFonts w:eastAsia="Arial Unicode MS"/>
          <w:lang w:eastAsia="hi-IN" w:bidi="hi-IN"/>
        </w:rPr>
        <w:tab/>
      </w:r>
      <w:r w:rsidRPr="00181353">
        <w:rPr>
          <w:rFonts w:eastAsia="Arial Unicode MS"/>
          <w:lang w:eastAsia="hi-IN" w:bidi="hi-IN"/>
        </w:rPr>
        <w:tab/>
      </w:r>
      <w:r w:rsidRPr="00181353">
        <w:rPr>
          <w:rFonts w:eastAsia="Arial Unicode MS"/>
          <w:lang w:eastAsia="hi-IN" w:bidi="hi-IN"/>
        </w:rPr>
        <w:tab/>
        <w:t xml:space="preserve">  </w:t>
      </w:r>
      <w:r w:rsidRPr="00181353">
        <w:rPr>
          <w:rFonts w:eastAsia="Arial Unicode MS"/>
          <w:lang w:eastAsia="hi-IN" w:bidi="hi-IN"/>
        </w:rPr>
        <w:tab/>
        <w:t xml:space="preserve">     </w:t>
      </w:r>
      <w:r w:rsidRPr="00181353">
        <w:rPr>
          <w:rFonts w:eastAsia="Arial Unicode MS"/>
          <w:lang w:eastAsia="hi-IN" w:bidi="hi-IN"/>
        </w:rPr>
        <w:tab/>
        <w:t xml:space="preserve">     WYKONAWCA</w:t>
      </w:r>
    </w:p>
    <w:p w:rsidR="004C55ED" w:rsidRPr="00181353" w:rsidRDefault="004C55ED" w:rsidP="004C55ED"/>
    <w:p w:rsidR="00090075" w:rsidRDefault="007D1D3D">
      <w:bookmarkStart w:id="0" w:name="_GoBack"/>
      <w:bookmarkEnd w:id="0"/>
    </w:p>
    <w:sectPr w:rsidR="00090075" w:rsidSect="007D1D3D">
      <w:footerReference w:type="default" r:id="rId8"/>
      <w:headerReference w:type="first" r:id="rId9"/>
      <w:pgSz w:w="11906" w:h="16838"/>
      <w:pgMar w:top="1135" w:right="1133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6DC" w:rsidRDefault="00804908">
      <w:pPr>
        <w:spacing w:after="0" w:line="240" w:lineRule="auto"/>
      </w:pPr>
      <w:r>
        <w:separator/>
      </w:r>
    </w:p>
  </w:endnote>
  <w:endnote w:type="continuationSeparator" w:id="0">
    <w:p w:rsidR="00E966DC" w:rsidRDefault="00804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7852844"/>
      <w:docPartObj>
        <w:docPartGallery w:val="Page Numbers (Bottom of Page)"/>
        <w:docPartUnique/>
      </w:docPartObj>
    </w:sdtPr>
    <w:sdtEndPr/>
    <w:sdtContent>
      <w:p w:rsidR="00BD1358" w:rsidRDefault="004C55ED">
        <w:pPr>
          <w:pStyle w:val="Stopka"/>
          <w:jc w:val="center"/>
        </w:pPr>
        <w:r w:rsidRPr="00286E0B">
          <w:rPr>
            <w:sz w:val="16"/>
            <w:szCs w:val="16"/>
          </w:rPr>
          <w:fldChar w:fldCharType="begin"/>
        </w:r>
        <w:r w:rsidRPr="00286E0B">
          <w:rPr>
            <w:sz w:val="16"/>
            <w:szCs w:val="16"/>
          </w:rPr>
          <w:instrText xml:space="preserve"> PAGE   \* MERGEFORMAT </w:instrText>
        </w:r>
        <w:r w:rsidRPr="00286E0B">
          <w:rPr>
            <w:sz w:val="16"/>
            <w:szCs w:val="16"/>
          </w:rPr>
          <w:fldChar w:fldCharType="separate"/>
        </w:r>
        <w:r w:rsidR="007D1D3D">
          <w:rPr>
            <w:noProof/>
            <w:sz w:val="16"/>
            <w:szCs w:val="16"/>
          </w:rPr>
          <w:t>6</w:t>
        </w:r>
        <w:r w:rsidRPr="00286E0B">
          <w:rPr>
            <w:sz w:val="16"/>
            <w:szCs w:val="16"/>
          </w:rPr>
          <w:fldChar w:fldCharType="end"/>
        </w:r>
      </w:p>
    </w:sdtContent>
  </w:sdt>
  <w:p w:rsidR="00BD1358" w:rsidRDefault="007D1D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6DC" w:rsidRDefault="00804908">
      <w:pPr>
        <w:spacing w:after="0" w:line="240" w:lineRule="auto"/>
      </w:pPr>
      <w:r>
        <w:separator/>
      </w:r>
    </w:p>
  </w:footnote>
  <w:footnote w:type="continuationSeparator" w:id="0">
    <w:p w:rsidR="00E966DC" w:rsidRDefault="00804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358" w:rsidRDefault="007D1D3D" w:rsidP="00180EA2">
    <w:pPr>
      <w:pStyle w:val="Nagwek"/>
      <w:tabs>
        <w:tab w:val="clear" w:pos="4536"/>
        <w:tab w:val="clear" w:pos="9072"/>
        <w:tab w:val="left" w:pos="116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CE85AFE"/>
    <w:name w:val="WW8Num1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Arial Unicode MS" w:hAnsi="Arial" w:cs="Arial"/>
        <w:b w:val="0"/>
        <w:bCs w:val="0"/>
        <w:color w:val="000000"/>
        <w:kern w:val="1"/>
        <w:lang w:val="en-US" w:eastAsia="hi-IN" w:bidi="hi-I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5404A8"/>
    <w:multiLevelType w:val="hybridMultilevel"/>
    <w:tmpl w:val="29BEB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85808"/>
    <w:multiLevelType w:val="hybridMultilevel"/>
    <w:tmpl w:val="F15E47E2"/>
    <w:lvl w:ilvl="0" w:tplc="F5A6A0F4">
      <w:start w:val="2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>
    <w:nsid w:val="0F950AAD"/>
    <w:multiLevelType w:val="hybridMultilevel"/>
    <w:tmpl w:val="B7E0AA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C63C0D"/>
    <w:multiLevelType w:val="hybridMultilevel"/>
    <w:tmpl w:val="0BA06D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8F1C74"/>
    <w:multiLevelType w:val="hybridMultilevel"/>
    <w:tmpl w:val="7464BB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757EF3"/>
    <w:multiLevelType w:val="hybridMultilevel"/>
    <w:tmpl w:val="CBBEB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0D5D17"/>
    <w:multiLevelType w:val="hybridMultilevel"/>
    <w:tmpl w:val="1EB09F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2F021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F8561A"/>
    <w:multiLevelType w:val="hybridMultilevel"/>
    <w:tmpl w:val="2990EECA"/>
    <w:lvl w:ilvl="0" w:tplc="962483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36A9227F"/>
    <w:multiLevelType w:val="hybridMultilevel"/>
    <w:tmpl w:val="910E5B22"/>
    <w:lvl w:ilvl="0" w:tplc="FFFFFFFF">
      <w:start w:val="1"/>
      <w:numFmt w:val="lowerLetter"/>
      <w:lvlText w:val="%1)"/>
      <w:lvlJc w:val="left"/>
      <w:pPr>
        <w:ind w:left="1428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3BBA7FF5"/>
    <w:multiLevelType w:val="hybridMultilevel"/>
    <w:tmpl w:val="44E094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2F021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C10C19"/>
    <w:multiLevelType w:val="hybridMultilevel"/>
    <w:tmpl w:val="911AF4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2F021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1878E6"/>
    <w:multiLevelType w:val="hybridMultilevel"/>
    <w:tmpl w:val="C5B41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3E2A99"/>
    <w:multiLevelType w:val="hybridMultilevel"/>
    <w:tmpl w:val="ED7A1C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153E1B"/>
    <w:multiLevelType w:val="hybridMultilevel"/>
    <w:tmpl w:val="42681FF6"/>
    <w:lvl w:ilvl="0" w:tplc="84227A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CED011A"/>
    <w:multiLevelType w:val="hybridMultilevel"/>
    <w:tmpl w:val="F43E758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6F7F35F0"/>
    <w:multiLevelType w:val="hybridMultilevel"/>
    <w:tmpl w:val="05A012CE"/>
    <w:lvl w:ilvl="0" w:tplc="F08CBC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5A09D4"/>
    <w:multiLevelType w:val="hybridMultilevel"/>
    <w:tmpl w:val="FA540E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"/>
  </w:num>
  <w:num w:numId="5">
    <w:abstractNumId w:val="5"/>
  </w:num>
  <w:num w:numId="6">
    <w:abstractNumId w:val="3"/>
  </w:num>
  <w:num w:numId="7">
    <w:abstractNumId w:val="16"/>
  </w:num>
  <w:num w:numId="8">
    <w:abstractNumId w:val="0"/>
  </w:num>
  <w:num w:numId="9">
    <w:abstractNumId w:val="15"/>
  </w:num>
  <w:num w:numId="10">
    <w:abstractNumId w:val="4"/>
  </w:num>
  <w:num w:numId="11">
    <w:abstractNumId w:val="12"/>
  </w:num>
  <w:num w:numId="12">
    <w:abstractNumId w:val="8"/>
  </w:num>
  <w:num w:numId="13">
    <w:abstractNumId w:val="11"/>
  </w:num>
  <w:num w:numId="14">
    <w:abstractNumId w:val="18"/>
  </w:num>
  <w:num w:numId="15">
    <w:abstractNumId w:val="14"/>
  </w:num>
  <w:num w:numId="16">
    <w:abstractNumId w:val="17"/>
  </w:num>
  <w:num w:numId="17">
    <w:abstractNumId w:val="10"/>
  </w:num>
  <w:num w:numId="18">
    <w:abstractNumId w:val="9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5ED"/>
    <w:rsid w:val="00142F39"/>
    <w:rsid w:val="003041BE"/>
    <w:rsid w:val="00332B9C"/>
    <w:rsid w:val="004C55ED"/>
    <w:rsid w:val="007D1D3D"/>
    <w:rsid w:val="00804908"/>
    <w:rsid w:val="00BE6CC4"/>
    <w:rsid w:val="00DE5740"/>
    <w:rsid w:val="00E426C7"/>
    <w:rsid w:val="00E9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55ED"/>
    <w:rPr>
      <w:rFonts w:ascii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List Paragraph,2 heading,A_wyliczenie,K-P_odwolanie,maz_wyliczenie,opis dzialania,CW_Lista,Podsis rysunku,Wypunktowanie,BulletC"/>
    <w:basedOn w:val="Normalny"/>
    <w:link w:val="AkapitzlistZnak"/>
    <w:uiPriority w:val="34"/>
    <w:qFormat/>
    <w:rsid w:val="004C55E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List Paragraph Znak,2 heading Znak,A_wyliczenie Znak,K-P_odwolanie Znak,CW_Lista Znak"/>
    <w:basedOn w:val="Domylnaczcionkaakapitu"/>
    <w:link w:val="Akapitzlist"/>
    <w:uiPriority w:val="34"/>
    <w:qFormat/>
    <w:locked/>
    <w:rsid w:val="004C55ED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nhideWhenUsed/>
    <w:rsid w:val="004C55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C55ED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4C55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55ED"/>
    <w:rPr>
      <w:rFonts w:ascii="Times New Roman" w:hAnsi="Times New Roman" w:cs="Times New Roman"/>
    </w:rPr>
  </w:style>
  <w:style w:type="paragraph" w:customStyle="1" w:styleId="Default">
    <w:name w:val="Default"/>
    <w:rsid w:val="004C55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55ED"/>
    <w:rPr>
      <w:rFonts w:ascii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List Paragraph,2 heading,A_wyliczenie,K-P_odwolanie,maz_wyliczenie,opis dzialania,CW_Lista,Podsis rysunku,Wypunktowanie,BulletC"/>
    <w:basedOn w:val="Normalny"/>
    <w:link w:val="AkapitzlistZnak"/>
    <w:uiPriority w:val="34"/>
    <w:qFormat/>
    <w:rsid w:val="004C55E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List Paragraph Znak,2 heading Znak,A_wyliczenie Znak,K-P_odwolanie Znak,CW_Lista Znak"/>
    <w:basedOn w:val="Domylnaczcionkaakapitu"/>
    <w:link w:val="Akapitzlist"/>
    <w:uiPriority w:val="34"/>
    <w:qFormat/>
    <w:locked/>
    <w:rsid w:val="004C55ED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nhideWhenUsed/>
    <w:rsid w:val="004C55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C55ED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4C55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55ED"/>
    <w:rPr>
      <w:rFonts w:ascii="Times New Roman" w:hAnsi="Times New Roman" w:cs="Times New Roman"/>
    </w:rPr>
  </w:style>
  <w:style w:type="paragraph" w:customStyle="1" w:styleId="Default">
    <w:name w:val="Default"/>
    <w:rsid w:val="004C55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2980</Words>
  <Characters>17884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5</cp:revision>
  <cp:lastPrinted>2024-08-09T06:01:00Z</cp:lastPrinted>
  <dcterms:created xsi:type="dcterms:W3CDTF">2024-07-26T12:22:00Z</dcterms:created>
  <dcterms:modified xsi:type="dcterms:W3CDTF">2024-08-09T06:02:00Z</dcterms:modified>
</cp:coreProperties>
</file>